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56" w:rsidRPr="00F82D18" w:rsidRDefault="00492656" w:rsidP="009D1F23">
      <w:pPr>
        <w:spacing w:after="0" w:line="240" w:lineRule="auto"/>
        <w:ind w:right="141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D1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92656" w:rsidRPr="00F82D18" w:rsidRDefault="00492656" w:rsidP="009D1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9A3DAE" w:rsidRPr="00F82D18" w:rsidRDefault="00BD51E2" w:rsidP="009D1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від ________________ 202</w:t>
      </w:r>
      <w:r w:rsidR="00CE3DA7" w:rsidRPr="00F82D18">
        <w:rPr>
          <w:rFonts w:ascii="Times New Roman" w:hAnsi="Times New Roman" w:cs="Times New Roman"/>
          <w:sz w:val="28"/>
          <w:szCs w:val="28"/>
        </w:rPr>
        <w:t>5</w:t>
      </w:r>
      <w:r w:rsidRPr="00F82D18">
        <w:rPr>
          <w:rFonts w:ascii="Times New Roman" w:hAnsi="Times New Roman" w:cs="Times New Roman"/>
          <w:sz w:val="28"/>
          <w:szCs w:val="28"/>
        </w:rPr>
        <w:t xml:space="preserve"> р. №</w:t>
      </w:r>
      <w:r w:rsidR="00840587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_____</w:t>
      </w:r>
    </w:p>
    <w:p w:rsidR="007E1946" w:rsidRPr="00F82D18" w:rsidRDefault="007E1946" w:rsidP="009D1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D1F23" w:rsidRPr="00F82D18" w:rsidRDefault="009D1F23" w:rsidP="009D1F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46" w:rsidRPr="00F82D18" w:rsidRDefault="007E1946" w:rsidP="00840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1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E1946" w:rsidRPr="00F82D18" w:rsidRDefault="000F2B78" w:rsidP="00840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D18">
        <w:rPr>
          <w:rFonts w:ascii="Times New Roman" w:hAnsi="Times New Roman"/>
          <w:b/>
          <w:sz w:val="28"/>
          <w:szCs w:val="28"/>
        </w:rPr>
        <w:t>ведення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</w:p>
    <w:p w:rsidR="009D1F23" w:rsidRPr="00F82D18" w:rsidRDefault="009D1F23" w:rsidP="009D1F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1. Цей Порядок визначає процедуру створення та ведення </w:t>
      </w:r>
      <w:r w:rsidR="00CD7D08" w:rsidRPr="00F82D18">
        <w:rPr>
          <w:rFonts w:ascii="Times New Roman" w:hAnsi="Times New Roman" w:cs="Times New Roman"/>
          <w:sz w:val="28"/>
          <w:szCs w:val="28"/>
        </w:rPr>
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F82D18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2D74C4" w:rsidRPr="00F82D18">
        <w:rPr>
          <w:rFonts w:ascii="Times New Roman" w:hAnsi="Times New Roman" w:cs="Times New Roman"/>
          <w:sz w:val="28"/>
          <w:szCs w:val="28"/>
        </w:rPr>
        <w:t>–</w:t>
      </w:r>
      <w:r w:rsidRPr="00F82D18">
        <w:rPr>
          <w:rFonts w:ascii="Times New Roman" w:hAnsi="Times New Roman" w:cs="Times New Roman"/>
          <w:sz w:val="28"/>
          <w:szCs w:val="28"/>
        </w:rPr>
        <w:t xml:space="preserve"> Єдиний реєстр), а також механізм внесення </w:t>
      </w:r>
      <w:r w:rsidR="002D74C4" w:rsidRPr="00F82D18">
        <w:rPr>
          <w:rFonts w:ascii="Times New Roman" w:hAnsi="Times New Roman" w:cs="Times New Roman"/>
          <w:sz w:val="28"/>
          <w:szCs w:val="28"/>
        </w:rPr>
        <w:t xml:space="preserve">до Єдиного реєстру та виключення з </w:t>
      </w:r>
      <w:r w:rsidR="00392971" w:rsidRPr="00F82D18">
        <w:rPr>
          <w:rFonts w:ascii="Times New Roman" w:hAnsi="Times New Roman" w:cs="Times New Roman"/>
          <w:sz w:val="28"/>
          <w:szCs w:val="28"/>
        </w:rPr>
        <w:t>Єдиного реєстру</w:t>
      </w:r>
      <w:r w:rsidR="002D74C4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відомостей про </w:t>
      </w:r>
      <w:r w:rsidR="003822C5" w:rsidRPr="00F82D18">
        <w:rPr>
          <w:rFonts w:ascii="Times New Roman" w:hAnsi="Times New Roman" w:cs="Times New Roman"/>
          <w:sz w:val="28"/>
          <w:szCs w:val="28"/>
        </w:rPr>
        <w:t>суб’єктів господарювання, яким надано ліцензії на право виробництва та/або на право оптової торгівлі спиртом етиловим, спиртовими дистилятами, біоетанолом, алкогольними напоями, тютюновими виробами, рідинами, що використовуються в електронних сигаретах, та/або на право роздрібної торгівлі алкогольними напоями, тютюновими виробами, рідинами, що використовуються в електронних сигаретах, та/або на право вирощування тютюну, на право ферментації тютюнової сировини</w:t>
      </w:r>
      <w:r w:rsidRPr="00F82D18">
        <w:rPr>
          <w:rFonts w:ascii="Times New Roman" w:hAnsi="Times New Roman" w:cs="Times New Roman"/>
          <w:sz w:val="28"/>
          <w:szCs w:val="28"/>
        </w:rPr>
        <w:t>.</w:t>
      </w:r>
    </w:p>
    <w:p w:rsidR="0087340A" w:rsidRPr="00F82D18" w:rsidRDefault="000D3BF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Єдиний реєстр –</w:t>
      </w:r>
      <w:r w:rsidR="0087340A" w:rsidRPr="00F82D18">
        <w:rPr>
          <w:rFonts w:ascii="Times New Roman" w:hAnsi="Times New Roman" w:cs="Times New Roman"/>
          <w:sz w:val="28"/>
          <w:szCs w:val="28"/>
        </w:rPr>
        <w:t xml:space="preserve"> складова інформаційно-комунікаційної системи ДПС, що містить перелік суб’єктів господарювання, яким надано ліцензії на право виробництва та/або на право оптової торгівлі спиртом етиловим, спиртовими дистилятами, біоетанолом, алкогольними напоями, тютюновими виробами, рідинами, що використовуються в електронних сигаретах, та/або на право роздрібної торгівлі алкогольними напоями, тютюновими виробами, рідинами, що використовуються в електронних сигаретах, та/або на право вирощування тютюну, на право ферментації тютюнової сировини.</w:t>
      </w: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У цьому Порядку терміни вживаються </w:t>
      </w:r>
      <w:r w:rsidR="00376D4A">
        <w:rPr>
          <w:rFonts w:ascii="Times New Roman" w:hAnsi="Times New Roman" w:cs="Times New Roman"/>
          <w:sz w:val="28"/>
          <w:szCs w:val="28"/>
        </w:rPr>
        <w:t>у</w:t>
      </w:r>
      <w:r w:rsidR="001A30CB" w:rsidRPr="00F82D18">
        <w:rPr>
          <w:rFonts w:ascii="Times New Roman" w:hAnsi="Times New Roman" w:cs="Times New Roman"/>
          <w:sz w:val="28"/>
          <w:szCs w:val="28"/>
        </w:rPr>
        <w:t xml:space="preserve"> значенн</w:t>
      </w:r>
      <w:r w:rsidR="00376D4A">
        <w:rPr>
          <w:rFonts w:ascii="Times New Roman" w:hAnsi="Times New Roman" w:cs="Times New Roman"/>
          <w:sz w:val="28"/>
          <w:szCs w:val="28"/>
        </w:rPr>
        <w:t>і</w:t>
      </w:r>
      <w:r w:rsidRPr="00F82D18">
        <w:rPr>
          <w:rFonts w:ascii="Times New Roman" w:hAnsi="Times New Roman" w:cs="Times New Roman"/>
          <w:sz w:val="28"/>
          <w:szCs w:val="28"/>
        </w:rPr>
        <w:t xml:space="preserve">, </w:t>
      </w:r>
      <w:r w:rsidR="0069644A" w:rsidRPr="00F82D18">
        <w:rPr>
          <w:rFonts w:ascii="Times New Roman" w:hAnsi="Times New Roman" w:cs="Times New Roman"/>
          <w:sz w:val="28"/>
          <w:szCs w:val="28"/>
        </w:rPr>
        <w:t>наведен</w:t>
      </w:r>
      <w:r w:rsidR="00376D4A">
        <w:rPr>
          <w:rFonts w:ascii="Times New Roman" w:hAnsi="Times New Roman" w:cs="Times New Roman"/>
          <w:sz w:val="28"/>
          <w:szCs w:val="28"/>
        </w:rPr>
        <w:t>ому</w:t>
      </w:r>
      <w:r w:rsidR="0069644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221962">
        <w:rPr>
          <w:rFonts w:ascii="Times New Roman" w:hAnsi="Times New Roman" w:cs="Times New Roman"/>
          <w:sz w:val="28"/>
          <w:szCs w:val="28"/>
        </w:rPr>
        <w:t>в</w:t>
      </w:r>
      <w:r w:rsidR="0069644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221962">
        <w:rPr>
          <w:rFonts w:ascii="Times New Roman" w:hAnsi="Times New Roman" w:cs="Times New Roman"/>
          <w:sz w:val="28"/>
          <w:szCs w:val="28"/>
        </w:rPr>
        <w:t>З</w:t>
      </w:r>
      <w:r w:rsidR="0069644A" w:rsidRPr="00F82D18">
        <w:rPr>
          <w:rFonts w:ascii="Times New Roman" w:hAnsi="Times New Roman" w:cs="Times New Roman"/>
          <w:sz w:val="28"/>
          <w:szCs w:val="28"/>
        </w:rPr>
        <w:t>акон</w:t>
      </w:r>
      <w:r w:rsidR="00221962">
        <w:rPr>
          <w:rFonts w:ascii="Times New Roman" w:hAnsi="Times New Roman" w:cs="Times New Roman"/>
          <w:sz w:val="28"/>
          <w:szCs w:val="28"/>
        </w:rPr>
        <w:t>і</w:t>
      </w:r>
      <w:r w:rsidR="0069644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="00C65180" w:rsidRPr="00F82D18">
        <w:rPr>
          <w:rFonts w:ascii="Times New Roman" w:hAnsi="Times New Roman" w:cs="Times New Roman"/>
          <w:sz w:val="28"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="00A83205" w:rsidRPr="00F82D18">
        <w:rPr>
          <w:rFonts w:ascii="Times New Roman" w:hAnsi="Times New Roman" w:cs="Times New Roman"/>
          <w:sz w:val="28"/>
          <w:szCs w:val="28"/>
        </w:rPr>
        <w:t xml:space="preserve"> (далі – Закон)</w:t>
      </w:r>
      <w:r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221962">
        <w:rPr>
          <w:rFonts w:ascii="Times New Roman" w:hAnsi="Times New Roman" w:cs="Times New Roman"/>
          <w:sz w:val="28"/>
          <w:szCs w:val="28"/>
        </w:rPr>
        <w:t>та Законі України</w:t>
      </w:r>
      <w:r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Про публічні електронні реєстри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>.</w:t>
      </w:r>
    </w:p>
    <w:p w:rsidR="006D311B" w:rsidRPr="00F82D18" w:rsidRDefault="006D311B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2. Єдиний реєстр </w:t>
      </w:r>
      <w:r w:rsidR="008033AC">
        <w:rPr>
          <w:rFonts w:ascii="Times New Roman" w:hAnsi="Times New Roman" w:cs="Times New Roman"/>
          <w:sz w:val="28"/>
          <w:szCs w:val="28"/>
        </w:rPr>
        <w:t>формується та</w:t>
      </w:r>
      <w:r w:rsidR="008033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ведеться </w:t>
      </w:r>
      <w:r w:rsidR="008033AC" w:rsidRPr="00F82D18">
        <w:rPr>
          <w:rFonts w:ascii="Times New Roman" w:hAnsi="Times New Roman" w:cs="Times New Roman"/>
          <w:sz w:val="28"/>
          <w:szCs w:val="28"/>
        </w:rPr>
        <w:t xml:space="preserve">в електронній формі </w:t>
      </w:r>
      <w:r w:rsidRPr="00F82D18">
        <w:rPr>
          <w:rFonts w:ascii="Times New Roman" w:hAnsi="Times New Roman" w:cs="Times New Roman"/>
          <w:sz w:val="28"/>
          <w:szCs w:val="28"/>
        </w:rPr>
        <w:t>державною мовою.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84058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3. </w:t>
      </w:r>
      <w:r w:rsidR="007E1946" w:rsidRPr="00F82D18">
        <w:rPr>
          <w:rFonts w:ascii="Times New Roman" w:hAnsi="Times New Roman" w:cs="Times New Roman"/>
          <w:sz w:val="28"/>
          <w:szCs w:val="28"/>
        </w:rPr>
        <w:t xml:space="preserve">До Єдиного реєстру вносяться </w:t>
      </w:r>
      <w:r w:rsidR="0069644A" w:rsidRPr="00F82D18">
        <w:rPr>
          <w:rFonts w:ascii="Times New Roman" w:hAnsi="Times New Roman" w:cs="Times New Roman"/>
          <w:sz w:val="28"/>
          <w:szCs w:val="28"/>
        </w:rPr>
        <w:t xml:space="preserve">передбачені частиною четвертою </w:t>
      </w:r>
      <w:r w:rsidR="0069644A" w:rsidRPr="00F82D18">
        <w:rPr>
          <w:rFonts w:ascii="Times New Roman" w:hAnsi="Times New Roman" w:cs="Times New Roman"/>
          <w:sz w:val="28"/>
          <w:szCs w:val="28"/>
        </w:rPr>
        <w:br/>
        <w:t xml:space="preserve">статті 34 Закону </w:t>
      </w:r>
      <w:r w:rsidR="007E1946" w:rsidRPr="00F82D18">
        <w:rPr>
          <w:rFonts w:ascii="Times New Roman" w:hAnsi="Times New Roman" w:cs="Times New Roman"/>
          <w:sz w:val="28"/>
          <w:szCs w:val="28"/>
        </w:rPr>
        <w:t xml:space="preserve">відомості щодо </w:t>
      </w:r>
      <w:r w:rsidR="0070356E" w:rsidRPr="00F82D18">
        <w:rPr>
          <w:rFonts w:ascii="Times New Roman" w:hAnsi="Times New Roman" w:cs="Times New Roman"/>
          <w:sz w:val="28"/>
          <w:szCs w:val="28"/>
        </w:rPr>
        <w:t xml:space="preserve">суб’єктів господарювання, яким надано ліцензії на право виробництва та/або на право оптової торгівлі спиртом етиловим, спиртовими дистилятами, біоетанолом, алкогольними напоями, тютюновими </w:t>
      </w:r>
      <w:r w:rsidR="0070356E" w:rsidRPr="00F82D18">
        <w:rPr>
          <w:rFonts w:ascii="Times New Roman" w:hAnsi="Times New Roman" w:cs="Times New Roman"/>
          <w:sz w:val="28"/>
          <w:szCs w:val="28"/>
        </w:rPr>
        <w:lastRenderedPageBreak/>
        <w:t>виробами, рідинами, що використовуються в електронних сигаретах, та/або на право роздрібної торгівлі алкогольними напоями, тютюновими виробами, рідинами, що використовуються в електронних сигаретах, та/або на право вирощування тютюну, на право ферментації тютюнової сировини</w:t>
      </w:r>
      <w:r w:rsidR="007E1946" w:rsidRPr="00F82D18">
        <w:rPr>
          <w:rFonts w:ascii="Times New Roman" w:hAnsi="Times New Roman" w:cs="Times New Roman"/>
          <w:sz w:val="28"/>
          <w:szCs w:val="28"/>
        </w:rPr>
        <w:t>.</w:t>
      </w: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Реєстраційний номер формується </w:t>
      </w:r>
      <w:r w:rsidR="0069644A" w:rsidRPr="00F82D18">
        <w:rPr>
          <w:rFonts w:ascii="Times New Roman" w:hAnsi="Times New Roman" w:cs="Times New Roman"/>
          <w:sz w:val="28"/>
          <w:szCs w:val="28"/>
        </w:rPr>
        <w:t>за допомогою Єдиного реєстру</w:t>
      </w:r>
      <w:r w:rsidR="0069644A" w:rsidRPr="00F82D18" w:rsidDel="0069644A">
        <w:rPr>
          <w:rFonts w:ascii="Times New Roman" w:hAnsi="Times New Roman" w:cs="Times New Roman"/>
          <w:sz w:val="28"/>
          <w:szCs w:val="28"/>
        </w:rPr>
        <w:t xml:space="preserve"> </w:t>
      </w:r>
      <w:r w:rsidR="0069644A" w:rsidRPr="00F82D18">
        <w:rPr>
          <w:rFonts w:ascii="Times New Roman" w:hAnsi="Times New Roman" w:cs="Times New Roman"/>
          <w:sz w:val="28"/>
          <w:szCs w:val="28"/>
        </w:rPr>
        <w:t xml:space="preserve">і </w:t>
      </w:r>
      <w:r w:rsidRPr="00F82D18">
        <w:rPr>
          <w:rFonts w:ascii="Times New Roman" w:hAnsi="Times New Roman" w:cs="Times New Roman"/>
          <w:sz w:val="28"/>
          <w:szCs w:val="28"/>
        </w:rPr>
        <w:t>прис</w:t>
      </w:r>
      <w:r w:rsidR="007D327D" w:rsidRPr="00F82D18">
        <w:rPr>
          <w:rFonts w:ascii="Times New Roman" w:hAnsi="Times New Roman" w:cs="Times New Roman"/>
          <w:sz w:val="28"/>
          <w:szCs w:val="28"/>
        </w:rPr>
        <w:t>воюється кожній</w:t>
      </w:r>
      <w:r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7D327D" w:rsidRPr="00F82D18">
        <w:rPr>
          <w:rFonts w:ascii="Times New Roman" w:hAnsi="Times New Roman" w:cs="Times New Roman"/>
          <w:sz w:val="28"/>
          <w:szCs w:val="28"/>
        </w:rPr>
        <w:t xml:space="preserve">ліцензії </w:t>
      </w:r>
      <w:r w:rsidRPr="00F82D18">
        <w:rPr>
          <w:rFonts w:ascii="Times New Roman" w:hAnsi="Times New Roman" w:cs="Times New Roman"/>
          <w:sz w:val="28"/>
          <w:szCs w:val="28"/>
        </w:rPr>
        <w:t>автоматично.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0C5" w:rsidRPr="004F14FC" w:rsidRDefault="007E1946" w:rsidP="000D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FC">
        <w:rPr>
          <w:rFonts w:ascii="Times New Roman" w:hAnsi="Times New Roman" w:cs="Times New Roman"/>
          <w:sz w:val="28"/>
          <w:szCs w:val="28"/>
        </w:rPr>
        <w:t xml:space="preserve">4. </w:t>
      </w:r>
      <w:r w:rsidR="00C3029A" w:rsidRPr="004F14FC">
        <w:rPr>
          <w:rFonts w:ascii="Times New Roman" w:hAnsi="Times New Roman" w:cs="Times New Roman"/>
          <w:sz w:val="28"/>
          <w:szCs w:val="28"/>
        </w:rPr>
        <w:t xml:space="preserve">Відомості до </w:t>
      </w:r>
      <w:r w:rsidRPr="004F14FC">
        <w:rPr>
          <w:rFonts w:ascii="Times New Roman" w:hAnsi="Times New Roman" w:cs="Times New Roman"/>
          <w:sz w:val="28"/>
          <w:szCs w:val="28"/>
        </w:rPr>
        <w:t xml:space="preserve"> Єдиного реєстру </w:t>
      </w:r>
      <w:r w:rsidR="00AD4BCC" w:rsidRPr="004F14FC">
        <w:rPr>
          <w:rFonts w:ascii="Times New Roman" w:hAnsi="Times New Roman" w:cs="Times New Roman"/>
          <w:sz w:val="28"/>
          <w:szCs w:val="28"/>
        </w:rPr>
        <w:t xml:space="preserve">включаються </w:t>
      </w:r>
      <w:r w:rsidR="00C3029A" w:rsidRPr="004F14FC">
        <w:rPr>
          <w:rFonts w:ascii="Times New Roman" w:hAnsi="Times New Roman" w:cs="Times New Roman"/>
          <w:sz w:val="28"/>
          <w:szCs w:val="28"/>
        </w:rPr>
        <w:t>на підставі заяв</w:t>
      </w:r>
      <w:r w:rsidR="00EF30C5" w:rsidRPr="004F14FC">
        <w:rPr>
          <w:rFonts w:ascii="Times New Roman" w:hAnsi="Times New Roman" w:cs="Times New Roman"/>
          <w:sz w:val="28"/>
          <w:szCs w:val="28"/>
        </w:rPr>
        <w:t>:</w:t>
      </w:r>
    </w:p>
    <w:p w:rsidR="00EF30C5" w:rsidRPr="004F14FC" w:rsidRDefault="00617B3B" w:rsidP="000D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FC">
        <w:rPr>
          <w:rFonts w:ascii="Times New Roman" w:hAnsi="Times New Roman" w:cs="Times New Roman"/>
          <w:sz w:val="28"/>
          <w:szCs w:val="28"/>
        </w:rPr>
        <w:t>про отримання ліцензії на право провадження відповідного виду</w:t>
      </w:r>
      <w:r w:rsidR="00923249" w:rsidRPr="004F14FC">
        <w:rPr>
          <w:rFonts w:ascii="Times New Roman" w:hAnsi="Times New Roman" w:cs="Times New Roman"/>
          <w:sz w:val="28"/>
          <w:szCs w:val="28"/>
        </w:rPr>
        <w:t xml:space="preserve"> </w:t>
      </w:r>
      <w:r w:rsidRPr="004F14FC">
        <w:rPr>
          <w:rFonts w:ascii="Times New Roman" w:hAnsi="Times New Roman" w:cs="Times New Roman"/>
          <w:sz w:val="28"/>
          <w:szCs w:val="28"/>
        </w:rPr>
        <w:t>господарської діяльності</w:t>
      </w:r>
      <w:r w:rsidR="001B6189" w:rsidRPr="004F14FC">
        <w:rPr>
          <w:rFonts w:ascii="Times New Roman" w:hAnsi="Times New Roman" w:cs="Times New Roman"/>
          <w:sz w:val="28"/>
          <w:szCs w:val="28"/>
        </w:rPr>
        <w:t xml:space="preserve"> (крім ліцензій, надання яких</w:t>
      </w:r>
      <w:r w:rsidR="001B6189" w:rsidRPr="004F14FC">
        <w:rPr>
          <w:rFonts w:ascii="TimesNewRomanPSMT" w:hAnsi="TimesNewRomanPSMT" w:cs="TimesNewRomanPSMT"/>
          <w:sz w:val="28"/>
          <w:szCs w:val="28"/>
        </w:rPr>
        <w:t xml:space="preserve"> здійснюється в автоматичному режимі</w:t>
      </w:r>
      <w:r w:rsidR="001B6189" w:rsidRPr="004F14FC">
        <w:rPr>
          <w:rFonts w:ascii="Times New Roman" w:hAnsi="Times New Roman" w:cs="Times New Roman"/>
          <w:sz w:val="28"/>
          <w:szCs w:val="28"/>
        </w:rPr>
        <w:t>)</w:t>
      </w:r>
      <w:r w:rsidR="00F20C96" w:rsidRPr="004F14FC">
        <w:rPr>
          <w:rFonts w:ascii="Times New Roman" w:hAnsi="Times New Roman" w:cs="Times New Roman"/>
          <w:sz w:val="28"/>
          <w:szCs w:val="28"/>
        </w:rPr>
        <w:t xml:space="preserve">, </w:t>
      </w:r>
      <w:r w:rsidR="00FC6B2B" w:rsidRPr="004F14FC">
        <w:rPr>
          <w:rFonts w:ascii="Times New Roman" w:hAnsi="Times New Roman" w:cs="Times New Roman"/>
          <w:sz w:val="28"/>
          <w:szCs w:val="28"/>
        </w:rPr>
        <w:t>передбач</w:t>
      </w:r>
      <w:r w:rsidR="00772DF4" w:rsidRPr="004F14FC">
        <w:rPr>
          <w:rFonts w:ascii="Times New Roman" w:hAnsi="Times New Roman" w:cs="Times New Roman"/>
          <w:sz w:val="28"/>
          <w:szCs w:val="28"/>
        </w:rPr>
        <w:t>ених</w:t>
      </w:r>
      <w:r w:rsidR="00FC6B2B" w:rsidRPr="004F14FC">
        <w:rPr>
          <w:rFonts w:ascii="Times New Roman" w:hAnsi="Times New Roman" w:cs="Times New Roman"/>
          <w:sz w:val="28"/>
          <w:szCs w:val="28"/>
        </w:rPr>
        <w:t xml:space="preserve"> частиною третьою статті 43 Закону, </w:t>
      </w:r>
      <w:r w:rsidR="00772DF4" w:rsidRPr="004F14FC">
        <w:rPr>
          <w:rFonts w:ascii="Times New Roman" w:hAnsi="Times New Roman" w:cs="Times New Roman"/>
          <w:sz w:val="28"/>
          <w:szCs w:val="28"/>
        </w:rPr>
        <w:t>та копій</w:t>
      </w:r>
      <w:r w:rsidR="002A5884" w:rsidRPr="004F14FC">
        <w:rPr>
          <w:rFonts w:ascii="Times New Roman" w:hAnsi="Times New Roman" w:cs="Times New Roman"/>
          <w:sz w:val="28"/>
          <w:szCs w:val="28"/>
        </w:rPr>
        <w:t xml:space="preserve"> документів, надання яких передбачено частинами четвертою та </w:t>
      </w:r>
      <w:r w:rsidR="00376D4A" w:rsidRPr="004F14FC">
        <w:rPr>
          <w:rFonts w:ascii="Times New Roman" w:hAnsi="Times New Roman" w:cs="Times New Roman"/>
          <w:sz w:val="28"/>
          <w:szCs w:val="28"/>
        </w:rPr>
        <w:t>шостою</w:t>
      </w:r>
      <w:r w:rsidR="002A5884" w:rsidRPr="004F14FC">
        <w:rPr>
          <w:rFonts w:ascii="Times New Roman" w:hAnsi="Times New Roman" w:cs="Times New Roman"/>
          <w:sz w:val="28"/>
          <w:szCs w:val="28"/>
        </w:rPr>
        <w:t xml:space="preserve"> статті 43 Закону;</w:t>
      </w:r>
      <w:r w:rsidR="00923249" w:rsidRPr="004F1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1D" w:rsidRPr="004F14FC" w:rsidRDefault="002F0B1D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FC">
        <w:rPr>
          <w:rFonts w:ascii="Times New Roman" w:hAnsi="Times New Roman" w:cs="Times New Roman"/>
          <w:sz w:val="28"/>
          <w:szCs w:val="28"/>
        </w:rPr>
        <w:t>про отримання в автоматичному режимі ліцензії на право провадження відповідного виду господарської діяльності</w:t>
      </w:r>
      <w:r w:rsidR="003E5478" w:rsidRPr="004F14FC">
        <w:rPr>
          <w:rFonts w:ascii="Times New Roman" w:hAnsi="Times New Roman" w:cs="Times New Roman"/>
          <w:sz w:val="28"/>
          <w:szCs w:val="28"/>
        </w:rPr>
        <w:t>, п</w:t>
      </w:r>
      <w:r w:rsidR="00772DF4" w:rsidRPr="004F14FC">
        <w:rPr>
          <w:rFonts w:ascii="Times New Roman" w:hAnsi="Times New Roman" w:cs="Times New Roman"/>
          <w:sz w:val="28"/>
          <w:szCs w:val="28"/>
        </w:rPr>
        <w:t>ередбачених</w:t>
      </w:r>
      <w:r w:rsidR="003E5478" w:rsidRPr="004F14FC">
        <w:rPr>
          <w:rFonts w:ascii="Times New Roman" w:hAnsi="Times New Roman" w:cs="Times New Roman"/>
          <w:sz w:val="28"/>
          <w:szCs w:val="28"/>
        </w:rPr>
        <w:t xml:space="preserve"> частиною третьою статті 47 Закону</w:t>
      </w:r>
      <w:r w:rsidRPr="004F14FC">
        <w:rPr>
          <w:rFonts w:ascii="Times New Roman" w:hAnsi="Times New Roman" w:cs="Times New Roman"/>
          <w:sz w:val="28"/>
          <w:szCs w:val="28"/>
        </w:rPr>
        <w:t>;</w:t>
      </w:r>
    </w:p>
    <w:p w:rsidR="00D93A7D" w:rsidRPr="004F14FC" w:rsidRDefault="00C8243D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FC">
        <w:rPr>
          <w:rFonts w:ascii="Times New Roman" w:hAnsi="Times New Roman" w:cs="Times New Roman"/>
          <w:sz w:val="28"/>
          <w:szCs w:val="28"/>
        </w:rPr>
        <w:t>про внесення</w:t>
      </w:r>
      <w:r w:rsidR="00617B3B" w:rsidRPr="004F14FC">
        <w:rPr>
          <w:rFonts w:ascii="Times New Roman" w:hAnsi="Times New Roman" w:cs="Times New Roman"/>
          <w:sz w:val="28"/>
          <w:szCs w:val="28"/>
        </w:rPr>
        <w:t xml:space="preserve"> змін до відомостей, що містяться в Єдиному реєстрі, </w:t>
      </w:r>
      <w:r w:rsidR="00772DF4" w:rsidRPr="004F14FC">
        <w:rPr>
          <w:rFonts w:ascii="Times New Roman" w:hAnsi="Times New Roman" w:cs="Times New Roman"/>
          <w:sz w:val="28"/>
          <w:szCs w:val="28"/>
        </w:rPr>
        <w:t>передбачених</w:t>
      </w:r>
      <w:r w:rsidR="00CC020D" w:rsidRPr="004F14FC">
        <w:rPr>
          <w:rFonts w:ascii="Times New Roman" w:hAnsi="Times New Roman" w:cs="Times New Roman"/>
          <w:sz w:val="28"/>
          <w:szCs w:val="28"/>
        </w:rPr>
        <w:t xml:space="preserve"> частиною десятою статті 34 Закону</w:t>
      </w:r>
      <w:r w:rsidR="00D93A7D" w:rsidRPr="004F14FC">
        <w:rPr>
          <w:rFonts w:ascii="Times New Roman" w:hAnsi="Times New Roman" w:cs="Times New Roman"/>
          <w:sz w:val="28"/>
          <w:szCs w:val="28"/>
        </w:rPr>
        <w:t>;</w:t>
      </w:r>
    </w:p>
    <w:p w:rsidR="009D0EE3" w:rsidRPr="004F14FC" w:rsidRDefault="007238C0" w:rsidP="009F7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FC">
        <w:rPr>
          <w:rFonts w:ascii="Times New Roman" w:hAnsi="Times New Roman" w:cs="Times New Roman"/>
          <w:sz w:val="28"/>
          <w:szCs w:val="28"/>
        </w:rPr>
        <w:t>про припинення дії ліцензії на право провадження відповідного виду господарської діяльності</w:t>
      </w:r>
      <w:r w:rsidR="00D93A7D" w:rsidRPr="004F14FC">
        <w:rPr>
          <w:rFonts w:ascii="Times New Roman" w:hAnsi="Times New Roman" w:cs="Times New Roman"/>
          <w:sz w:val="28"/>
          <w:szCs w:val="28"/>
        </w:rPr>
        <w:t>, поданої відповідно до частини шостої статті 34</w:t>
      </w:r>
      <w:r w:rsidR="005F5165" w:rsidRPr="004F14FC">
        <w:rPr>
          <w:rFonts w:ascii="Times New Roman" w:hAnsi="Times New Roman" w:cs="Times New Roman"/>
          <w:sz w:val="28"/>
          <w:szCs w:val="28"/>
        </w:rPr>
        <w:t xml:space="preserve"> та </w:t>
      </w:r>
      <w:r w:rsidR="00D93A7D" w:rsidRPr="004F14FC">
        <w:rPr>
          <w:rFonts w:ascii="Times New Roman" w:hAnsi="Times New Roman" w:cs="Times New Roman"/>
          <w:sz w:val="28"/>
          <w:szCs w:val="28"/>
        </w:rPr>
        <w:t>пункту 1 частини другої статті 46 Закону</w:t>
      </w:r>
      <w:r w:rsidR="009D0EE3" w:rsidRPr="004F14FC">
        <w:rPr>
          <w:rFonts w:ascii="Times New Roman" w:hAnsi="Times New Roman" w:cs="Times New Roman"/>
          <w:sz w:val="28"/>
          <w:szCs w:val="28"/>
        </w:rPr>
        <w:t>;</w:t>
      </w:r>
    </w:p>
    <w:p w:rsidR="007E1946" w:rsidRPr="004F14FC" w:rsidRDefault="009D0EE3" w:rsidP="009F7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FC">
        <w:rPr>
          <w:rFonts w:ascii="Times New Roman" w:hAnsi="Times New Roman" w:cs="Times New Roman"/>
          <w:sz w:val="28"/>
          <w:szCs w:val="28"/>
        </w:rPr>
        <w:t xml:space="preserve">про внесення чергового (щорічного/щоквартального) платежу за надану ліцензію на право провадження відповідного виду господарської діяльності, </w:t>
      </w:r>
      <w:r w:rsidR="005F5165" w:rsidRPr="004F14FC">
        <w:rPr>
          <w:rFonts w:ascii="Times New Roman" w:hAnsi="Times New Roman" w:cs="Times New Roman"/>
          <w:sz w:val="28"/>
          <w:szCs w:val="28"/>
        </w:rPr>
        <w:t>поданої</w:t>
      </w:r>
      <w:r w:rsidRPr="004F14FC">
        <w:rPr>
          <w:rFonts w:ascii="Times New Roman" w:hAnsi="Times New Roman" w:cs="Times New Roman"/>
          <w:sz w:val="28"/>
          <w:szCs w:val="28"/>
        </w:rPr>
        <w:t xml:space="preserve"> відповідно до частини </w:t>
      </w:r>
      <w:r w:rsidR="00D97BEF" w:rsidRPr="004F14FC">
        <w:rPr>
          <w:rFonts w:ascii="Times New Roman" w:hAnsi="Times New Roman" w:cs="Times New Roman"/>
          <w:sz w:val="28"/>
          <w:szCs w:val="28"/>
        </w:rPr>
        <w:t>третьої</w:t>
      </w:r>
      <w:r w:rsidRPr="004F14FC">
        <w:rPr>
          <w:rFonts w:ascii="Times New Roman" w:hAnsi="Times New Roman" w:cs="Times New Roman"/>
          <w:sz w:val="28"/>
          <w:szCs w:val="28"/>
        </w:rPr>
        <w:t xml:space="preserve"> статті </w:t>
      </w:r>
      <w:r w:rsidR="005F5165" w:rsidRPr="004F14FC">
        <w:rPr>
          <w:rFonts w:ascii="Times New Roman" w:hAnsi="Times New Roman" w:cs="Times New Roman"/>
          <w:sz w:val="28"/>
          <w:szCs w:val="28"/>
        </w:rPr>
        <w:t>34  та  частини першої статті 54 Закону</w:t>
      </w:r>
      <w:r w:rsidR="005E2D42" w:rsidRPr="004F14FC">
        <w:rPr>
          <w:rFonts w:ascii="Times New Roman" w:hAnsi="Times New Roman" w:cs="Times New Roman"/>
          <w:sz w:val="28"/>
          <w:szCs w:val="28"/>
        </w:rPr>
        <w:t>.</w:t>
      </w:r>
    </w:p>
    <w:p w:rsidR="00E54791" w:rsidRDefault="009F70C6" w:rsidP="009F7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E1946" w:rsidRPr="004F14FC">
        <w:rPr>
          <w:rFonts w:ascii="Times New Roman" w:hAnsi="Times New Roman" w:cs="Times New Roman"/>
          <w:sz w:val="28"/>
          <w:szCs w:val="28"/>
        </w:rPr>
        <w:t>Заяви</w:t>
      </w:r>
      <w:r w:rsidR="002B3443" w:rsidRPr="004F14FC">
        <w:rPr>
          <w:rFonts w:ascii="Times New Roman" w:hAnsi="Times New Roman" w:cs="Times New Roman"/>
          <w:sz w:val="28"/>
          <w:szCs w:val="28"/>
        </w:rPr>
        <w:t xml:space="preserve"> про отримання ліцензії на право провадження відповідного виду господарської діяльності</w:t>
      </w:r>
      <w:r w:rsidR="007E1946" w:rsidRPr="004F14FC">
        <w:rPr>
          <w:rFonts w:ascii="Times New Roman" w:hAnsi="Times New Roman" w:cs="Times New Roman"/>
          <w:sz w:val="28"/>
          <w:szCs w:val="28"/>
        </w:rPr>
        <w:t xml:space="preserve">, про внесення змін до відомостей, що містяться в Єдиному реєстрі, </w:t>
      </w:r>
      <w:r w:rsidR="007238C0" w:rsidRPr="004F14FC">
        <w:rPr>
          <w:rFonts w:ascii="Times New Roman" w:hAnsi="Times New Roman" w:cs="Times New Roman"/>
          <w:sz w:val="28"/>
          <w:szCs w:val="28"/>
        </w:rPr>
        <w:t>про припинення дії ліцензії на право провадження відповідного виду господарської діяльності</w:t>
      </w:r>
      <w:r w:rsidR="00607443" w:rsidRPr="004F14FC">
        <w:rPr>
          <w:rFonts w:ascii="Times New Roman" w:hAnsi="Times New Roman" w:cs="Times New Roman"/>
          <w:sz w:val="28"/>
          <w:szCs w:val="28"/>
        </w:rPr>
        <w:t>, про внесення чергового (щорічного/щоквартального) платежу за надану ліцензію на право провадження відповідного виду господарської діяльності</w:t>
      </w:r>
      <w:r w:rsidR="007238C0" w:rsidRPr="004F14FC">
        <w:rPr>
          <w:rFonts w:ascii="Times New Roman" w:hAnsi="Times New Roman" w:cs="Times New Roman"/>
          <w:sz w:val="28"/>
          <w:szCs w:val="28"/>
        </w:rPr>
        <w:t xml:space="preserve">  </w:t>
      </w:r>
      <w:r w:rsidR="007E1946" w:rsidRPr="004F14FC">
        <w:rPr>
          <w:rFonts w:ascii="Times New Roman" w:hAnsi="Times New Roman" w:cs="Times New Roman"/>
          <w:sz w:val="28"/>
          <w:szCs w:val="28"/>
        </w:rPr>
        <w:t xml:space="preserve">подаються </w:t>
      </w:r>
      <w:r w:rsidR="00A668DB" w:rsidRPr="004F14FC">
        <w:rPr>
          <w:rFonts w:ascii="Times New Roman" w:hAnsi="Times New Roman" w:cs="Times New Roman"/>
          <w:sz w:val="28"/>
          <w:szCs w:val="28"/>
        </w:rPr>
        <w:t xml:space="preserve">суб’єктами господарювання </w:t>
      </w:r>
      <w:r w:rsidR="007238C0" w:rsidRPr="004F14FC">
        <w:rPr>
          <w:rFonts w:ascii="Times New Roman" w:hAnsi="Times New Roman" w:cs="Times New Roman"/>
          <w:sz w:val="28"/>
          <w:szCs w:val="28"/>
        </w:rPr>
        <w:t>/ ліцензіатами в паперовій або електронній формі у порядку, визначеному </w:t>
      </w:r>
      <w:hyperlink r:id="rId7" w:anchor="n1091" w:tgtFrame="_blank" w:history="1">
        <w:r w:rsidR="007238C0" w:rsidRPr="004F14FC">
          <w:rPr>
            <w:rFonts w:ascii="Times New Roman" w:hAnsi="Times New Roman" w:cs="Times New Roman"/>
            <w:sz w:val="28"/>
            <w:szCs w:val="28"/>
          </w:rPr>
          <w:t>статтею 42</w:t>
        </w:r>
      </w:hyperlink>
      <w:r w:rsidR="007238C0" w:rsidRPr="004F14FC">
        <w:rPr>
          <w:rFonts w:ascii="Times New Roman" w:hAnsi="Times New Roman" w:cs="Times New Roman"/>
          <w:sz w:val="28"/>
          <w:szCs w:val="28"/>
        </w:rPr>
        <w:t> Податкового кодексу України (далі – Кодекс)</w:t>
      </w:r>
      <w:r w:rsidR="00E54791" w:rsidRPr="004F1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F2C" w:rsidRPr="00211F2C" w:rsidRDefault="00211F2C" w:rsidP="00211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14FC">
        <w:rPr>
          <w:rFonts w:ascii="Times New Roman" w:hAnsi="Times New Roman" w:cs="Times New Roman"/>
          <w:sz w:val="28"/>
          <w:szCs w:val="28"/>
        </w:rPr>
        <w:t>Заяви про отримання ліцензії в автоматичному режимі на право провадження відповідного виду господарської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FC">
        <w:rPr>
          <w:rFonts w:ascii="Times New Roman" w:hAnsi="Times New Roman" w:cs="Times New Roman"/>
          <w:sz w:val="28"/>
          <w:szCs w:val="28"/>
        </w:rPr>
        <w:t>подаються суб’єктами господарювання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4FC">
        <w:rPr>
          <w:rFonts w:ascii="Times New Roman" w:hAnsi="Times New Roman" w:cs="Times New Roman"/>
          <w:sz w:val="28"/>
          <w:szCs w:val="28"/>
        </w:rPr>
        <w:t xml:space="preserve"> </w:t>
      </w:r>
      <w:r w:rsidRPr="00211F2C">
        <w:rPr>
          <w:rFonts w:ascii="Times New Roman" w:hAnsi="Times New Roman" w:cs="Times New Roman"/>
          <w:sz w:val="28"/>
          <w:szCs w:val="28"/>
        </w:rPr>
        <w:t>через Єдиний державний вебпортал електронних послуг або в електронній формі у порядку, встановленому </w:t>
      </w:r>
      <w:hyperlink r:id="rId8" w:anchor="n1091" w:tgtFrame="_blank" w:history="1">
        <w:r w:rsidRPr="00211F2C">
          <w:rPr>
            <w:rFonts w:ascii="Times New Roman" w:hAnsi="Times New Roman" w:cs="Times New Roman"/>
            <w:sz w:val="28"/>
            <w:szCs w:val="28"/>
          </w:rPr>
          <w:t>статтею 42</w:t>
        </w:r>
      </w:hyperlink>
      <w:r w:rsidRPr="00211F2C">
        <w:rPr>
          <w:rFonts w:ascii="Times New Roman" w:hAnsi="Times New Roman" w:cs="Times New Roman"/>
          <w:sz w:val="28"/>
          <w:szCs w:val="28"/>
        </w:rPr>
        <w:t>  Кодексу.</w:t>
      </w:r>
    </w:p>
    <w:p w:rsidR="009F70C6" w:rsidRPr="009F70C6" w:rsidRDefault="00211F2C" w:rsidP="009F7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4FC">
        <w:rPr>
          <w:rFonts w:ascii="Times New Roman" w:hAnsi="Times New Roman" w:cs="Times New Roman"/>
          <w:sz w:val="28"/>
          <w:szCs w:val="28"/>
        </w:rPr>
        <w:t xml:space="preserve"> </w:t>
      </w:r>
      <w:r w:rsidR="00E54791" w:rsidRPr="004F14FC">
        <w:rPr>
          <w:rFonts w:ascii="Times New Roman" w:hAnsi="Times New Roman" w:cs="Times New Roman"/>
          <w:sz w:val="28"/>
          <w:szCs w:val="28"/>
        </w:rPr>
        <w:t xml:space="preserve">       Порядок заповнення </w:t>
      </w:r>
      <w:r w:rsidR="00C76F79" w:rsidRPr="004F14FC">
        <w:rPr>
          <w:rFonts w:ascii="Times New Roman" w:hAnsi="Times New Roman" w:cs="Times New Roman"/>
          <w:sz w:val="28"/>
          <w:szCs w:val="28"/>
        </w:rPr>
        <w:t>з</w:t>
      </w:r>
      <w:r w:rsidR="00E54791" w:rsidRPr="004F14FC">
        <w:rPr>
          <w:rFonts w:ascii="Times New Roman" w:hAnsi="Times New Roman" w:cs="Times New Roman"/>
          <w:sz w:val="28"/>
          <w:szCs w:val="28"/>
        </w:rPr>
        <w:t>аяв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реєстрі, про припинення дії ліцензії на право провадження відповідного виду господарської діяльності</w:t>
      </w:r>
      <w:r w:rsidR="009F70C6" w:rsidRPr="004F14FC">
        <w:rPr>
          <w:rFonts w:ascii="Times New Roman" w:hAnsi="Times New Roman" w:cs="Times New Roman"/>
          <w:sz w:val="28"/>
          <w:szCs w:val="28"/>
        </w:rPr>
        <w:t xml:space="preserve"> </w:t>
      </w:r>
      <w:r w:rsidR="00C76F79" w:rsidRPr="004F14FC">
        <w:rPr>
          <w:rFonts w:ascii="Times New Roman" w:hAnsi="Times New Roman" w:cs="Times New Roman"/>
          <w:sz w:val="28"/>
          <w:szCs w:val="28"/>
        </w:rPr>
        <w:t xml:space="preserve">та їх форми </w:t>
      </w:r>
      <w:r w:rsidR="009F70C6" w:rsidRPr="004F14FC">
        <w:rPr>
          <w:rFonts w:ascii="Times New Roman" w:hAnsi="Times New Roman" w:cs="Times New Roman"/>
          <w:sz w:val="28"/>
          <w:szCs w:val="28"/>
        </w:rPr>
        <w:t>затверджен</w:t>
      </w:r>
      <w:r w:rsidR="00C76F79" w:rsidRPr="004F14FC">
        <w:rPr>
          <w:rFonts w:ascii="Times New Roman" w:hAnsi="Times New Roman" w:cs="Times New Roman"/>
          <w:sz w:val="28"/>
          <w:szCs w:val="28"/>
        </w:rPr>
        <w:t>о</w:t>
      </w:r>
      <w:r w:rsidR="009F70C6" w:rsidRPr="004F14FC">
        <w:rPr>
          <w:rFonts w:ascii="Times New Roman" w:hAnsi="Times New Roman" w:cs="Times New Roman"/>
          <w:sz w:val="28"/>
          <w:szCs w:val="28"/>
        </w:rPr>
        <w:t xml:space="preserve">  постановою Кабінету Міністрів України від _____ №___ «Деякі питання ведення єдиних реєстрів ліцензіатів з виробництва та обігу спирту етилового, спиртових </w:t>
      </w:r>
      <w:r w:rsidR="009F70C6" w:rsidRPr="004F14FC">
        <w:rPr>
          <w:rFonts w:ascii="Times New Roman" w:hAnsi="Times New Roman" w:cs="Times New Roman"/>
          <w:sz w:val="28"/>
          <w:szCs w:val="28"/>
        </w:rPr>
        <w:lastRenderedPageBreak/>
        <w:t>дистилятів, алкогольних напоїв, тютюнових виробів, тютюнової сировини та рідин, що використовуються в електронних сигаретах, ліцензіатів та місць обігу пального»</w:t>
      </w:r>
      <w:r w:rsidR="00D97BEF" w:rsidRPr="004F14FC">
        <w:rPr>
          <w:rFonts w:ascii="Times New Roman" w:hAnsi="Times New Roman" w:cs="Times New Roman"/>
          <w:sz w:val="28"/>
          <w:szCs w:val="28"/>
        </w:rPr>
        <w:t>.</w:t>
      </w:r>
    </w:p>
    <w:p w:rsidR="009F70C6" w:rsidRDefault="009F70C6" w:rsidP="009F7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0C6" w:rsidRPr="00D01A9E" w:rsidRDefault="009F70C6" w:rsidP="009F7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1946" w:rsidRPr="003627F6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5. </w:t>
      </w:r>
      <w:r w:rsidRPr="009E2161">
        <w:rPr>
          <w:rFonts w:ascii="Times New Roman" w:hAnsi="Times New Roman" w:cs="Times New Roman"/>
          <w:sz w:val="28"/>
          <w:szCs w:val="28"/>
        </w:rPr>
        <w:t>Єдин</w:t>
      </w:r>
      <w:r w:rsidR="00344340" w:rsidRPr="009E2161">
        <w:rPr>
          <w:rFonts w:ascii="Times New Roman" w:hAnsi="Times New Roman" w:cs="Times New Roman"/>
          <w:sz w:val="28"/>
          <w:szCs w:val="28"/>
        </w:rPr>
        <w:t>ий</w:t>
      </w:r>
      <w:r w:rsidRPr="009E2161">
        <w:rPr>
          <w:rFonts w:ascii="Times New Roman" w:hAnsi="Times New Roman" w:cs="Times New Roman"/>
          <w:sz w:val="28"/>
          <w:szCs w:val="28"/>
        </w:rPr>
        <w:t xml:space="preserve"> реєстр</w:t>
      </w:r>
      <w:r w:rsidR="00344340" w:rsidRPr="009E2161">
        <w:rPr>
          <w:rFonts w:ascii="Times New Roman" w:hAnsi="Times New Roman" w:cs="Times New Roman"/>
          <w:sz w:val="28"/>
          <w:szCs w:val="28"/>
        </w:rPr>
        <w:t xml:space="preserve"> містить такі відомості</w:t>
      </w:r>
      <w:r w:rsidRPr="009E2161">
        <w:rPr>
          <w:rFonts w:ascii="Times New Roman" w:hAnsi="Times New Roman" w:cs="Times New Roman"/>
          <w:sz w:val="28"/>
          <w:szCs w:val="28"/>
        </w:rPr>
        <w:t>: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1) ліцензіатів: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для юридичних осіб – найменування, місцезнаходження, код згідно</w:t>
      </w:r>
      <w:r w:rsidR="00D43145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з ЄДРПОУ;</w:t>
      </w:r>
    </w:p>
    <w:p w:rsidR="003426F9" w:rsidRPr="00F82D18" w:rsidRDefault="003426F9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для фізичних осіб – підприємців – прізвище (за наявності), </w:t>
      </w:r>
      <w:r w:rsidR="00B172E3" w:rsidRPr="00F82D18">
        <w:rPr>
          <w:rFonts w:ascii="Times New Roman" w:hAnsi="Times New Roman" w:cs="Times New Roman"/>
          <w:sz w:val="28"/>
          <w:szCs w:val="28"/>
        </w:rPr>
        <w:t xml:space="preserve">власне </w:t>
      </w:r>
      <w:r w:rsidRPr="00F82D18">
        <w:rPr>
          <w:rFonts w:ascii="Times New Roman" w:hAnsi="Times New Roman" w:cs="Times New Roman"/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916D3C" w:rsidRPr="00F82D18">
        <w:rPr>
          <w:rFonts w:ascii="Times New Roman" w:hAnsi="Times New Roman" w:cs="Times New Roman"/>
          <w:sz w:val="28"/>
          <w:szCs w:val="28"/>
        </w:rPr>
        <w:t xml:space="preserve">громадянина України </w:t>
      </w:r>
      <w:r w:rsidRPr="00F82D18">
        <w:rPr>
          <w:rFonts w:ascii="Times New Roman" w:hAnsi="Times New Roman" w:cs="Times New Roman"/>
          <w:sz w:val="28"/>
          <w:szCs w:val="28"/>
        </w:rPr>
        <w:t>(</w:t>
      </w:r>
      <w:r w:rsidR="00E75F8E" w:rsidRPr="00997EA1">
        <w:rPr>
          <w:rFonts w:ascii="Times New Roman" w:hAnsi="Times New Roman" w:cs="Times New Roman"/>
          <w:sz w:val="28"/>
          <w:szCs w:val="2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F82D18">
        <w:rPr>
          <w:rFonts w:ascii="Times New Roman" w:hAnsi="Times New Roman" w:cs="Times New Roman"/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8A3F11" w:rsidRPr="00F82D18" w:rsidRDefault="003426F9" w:rsidP="000D3B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82D18">
        <w:rPr>
          <w:rFonts w:eastAsiaTheme="minorHAnsi"/>
          <w:sz w:val="28"/>
          <w:szCs w:val="28"/>
          <w:lang w:eastAsia="en-US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та осіб, які є відповідальними за утримання та внесення податків до бюджету під час виконання договорів, </w:t>
      </w:r>
      <w:r w:rsidR="00504567" w:rsidRPr="00F82D18">
        <w:rPr>
          <w:rFonts w:eastAsiaTheme="minorHAnsi"/>
          <w:sz w:val="28"/>
          <w:szCs w:val="28"/>
          <w:lang w:eastAsia="en-US"/>
        </w:rPr>
        <w:t>–</w:t>
      </w:r>
      <w:r w:rsidRPr="00F82D18">
        <w:rPr>
          <w:rFonts w:eastAsiaTheme="minorHAnsi"/>
          <w:sz w:val="28"/>
          <w:szCs w:val="28"/>
          <w:lang w:eastAsia="en-US"/>
        </w:rPr>
        <w:t xml:space="preserve"> найменування та код уповноваженої особи згідно з ЄДРПОУ і податковий номер, наданий такій особі під час взяття на облік договору згідно з </w:t>
      </w:r>
      <w:hyperlink r:id="rId9" w:anchor="n1471" w:tgtFrame="_blank" w:history="1">
        <w:r w:rsidRPr="00F82D18">
          <w:rPr>
            <w:rFonts w:eastAsiaTheme="minorHAnsi"/>
            <w:sz w:val="28"/>
            <w:szCs w:val="28"/>
            <w:lang w:eastAsia="en-US"/>
          </w:rPr>
          <w:t>пунктом 63.6</w:t>
        </w:r>
      </w:hyperlink>
      <w:r w:rsidRPr="00F82D18">
        <w:rPr>
          <w:rFonts w:eastAsiaTheme="minorHAnsi"/>
          <w:sz w:val="28"/>
          <w:szCs w:val="28"/>
          <w:lang w:eastAsia="en-US"/>
        </w:rPr>
        <w:t> </w:t>
      </w:r>
      <w:r w:rsidR="00504567" w:rsidRPr="00F82D18">
        <w:rPr>
          <w:rFonts w:eastAsiaTheme="minorHAnsi"/>
          <w:sz w:val="28"/>
          <w:szCs w:val="28"/>
          <w:lang w:eastAsia="en-US"/>
        </w:rPr>
        <w:br/>
      </w:r>
      <w:r w:rsidRPr="00F82D18">
        <w:rPr>
          <w:rFonts w:eastAsiaTheme="minorHAnsi"/>
          <w:sz w:val="28"/>
          <w:szCs w:val="28"/>
          <w:lang w:eastAsia="en-US"/>
        </w:rPr>
        <w:t>статті 63 та </w:t>
      </w:r>
      <w:hyperlink r:id="rId10" w:anchor="n1500" w:tgtFrame="_blank" w:history="1">
        <w:r w:rsidRPr="00F82D18">
          <w:rPr>
            <w:rFonts w:eastAsiaTheme="minorHAnsi"/>
            <w:sz w:val="28"/>
            <w:szCs w:val="28"/>
            <w:lang w:eastAsia="en-US"/>
          </w:rPr>
          <w:t>пунктом 64.6</w:t>
        </w:r>
      </w:hyperlink>
      <w:r w:rsidRPr="00F82D18">
        <w:rPr>
          <w:rFonts w:eastAsiaTheme="minorHAnsi"/>
          <w:sz w:val="28"/>
          <w:szCs w:val="28"/>
          <w:lang w:eastAsia="en-US"/>
        </w:rPr>
        <w:t> статті 64</w:t>
      </w:r>
      <w:r w:rsidR="00B042D7" w:rsidRPr="00F82D18">
        <w:rPr>
          <w:rFonts w:eastAsiaTheme="minorHAnsi"/>
          <w:sz w:val="28"/>
          <w:szCs w:val="28"/>
          <w:lang w:eastAsia="en-US"/>
        </w:rPr>
        <w:t xml:space="preserve"> Кодекс</w:t>
      </w:r>
      <w:r w:rsidR="007238C0">
        <w:rPr>
          <w:rFonts w:eastAsiaTheme="minorHAnsi"/>
          <w:sz w:val="28"/>
          <w:szCs w:val="28"/>
          <w:lang w:eastAsia="en-US"/>
        </w:rPr>
        <w:t>у</w:t>
      </w:r>
      <w:r w:rsidR="008A3F11" w:rsidRPr="00F82D18">
        <w:rPr>
          <w:rFonts w:eastAsiaTheme="minorHAnsi"/>
          <w:sz w:val="28"/>
          <w:szCs w:val="28"/>
          <w:lang w:eastAsia="en-US"/>
        </w:rPr>
        <w:t>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для іноземних суб’єктів господарської діяльності – найменування та</w:t>
      </w:r>
      <w:r w:rsidR="007A553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податковий номер постійного представництва;</w:t>
      </w:r>
    </w:p>
    <w:p w:rsidR="000D3BF7" w:rsidRPr="00F82D18" w:rsidRDefault="000D3BF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2) реквізити (номер і дата) заяви про отримання ліцензії на право</w:t>
      </w:r>
      <w:r w:rsidR="007A553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провадження відповідного виду господарської діяльності, заяви про внесення</w:t>
      </w:r>
      <w:r w:rsidR="007A553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змін до відомостей, що містяться в Єдиному реєстрі, заяви про припинення дії ліцензії на право провадження відповідного</w:t>
      </w:r>
      <w:r w:rsidR="00175EE3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виду господарської діяльності;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3) найменування та код органу ліцензування, що прийняв рішення про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надання або припинення дії ліцензії на право провадження відповідного виду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господарської діяльності або яким </w:t>
      </w:r>
      <w:r w:rsidR="00A30D95" w:rsidRPr="00F82D18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Pr="00F82D18">
        <w:rPr>
          <w:rFonts w:ascii="Times New Roman" w:hAnsi="Times New Roman" w:cs="Times New Roman"/>
          <w:sz w:val="28"/>
          <w:szCs w:val="28"/>
        </w:rPr>
        <w:t>зміни до відомостей, що містяться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 Єдиному реєстрі, за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результатами розгляду відповідної заяви ліцензіата;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4) рішення органу ліцензування: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реквізити (номер і дата) рішення про надання або про відмову </w:t>
      </w:r>
      <w:r w:rsidR="0010212F" w:rsidRPr="00F82D18">
        <w:rPr>
          <w:rFonts w:ascii="Times New Roman" w:hAnsi="Times New Roman" w:cs="Times New Roman"/>
          <w:sz w:val="28"/>
          <w:szCs w:val="28"/>
        </w:rPr>
        <w:t xml:space="preserve">в </w:t>
      </w:r>
      <w:r w:rsidRPr="00F82D18">
        <w:rPr>
          <w:rFonts w:ascii="Times New Roman" w:hAnsi="Times New Roman" w:cs="Times New Roman"/>
          <w:sz w:val="28"/>
          <w:szCs w:val="28"/>
        </w:rPr>
        <w:t>наданні</w:t>
      </w:r>
      <w:r w:rsidR="0010212F" w:rsidRPr="00F82D18">
        <w:rPr>
          <w:rFonts w:ascii="Times New Roman" w:hAnsi="Times New Roman" w:cs="Times New Roman"/>
          <w:sz w:val="28"/>
          <w:szCs w:val="28"/>
        </w:rPr>
        <w:t xml:space="preserve"> ліцензії </w:t>
      </w:r>
      <w:r w:rsidRPr="00F82D18">
        <w:rPr>
          <w:rFonts w:ascii="Times New Roman" w:hAnsi="Times New Roman" w:cs="Times New Roman"/>
          <w:sz w:val="28"/>
          <w:szCs w:val="28"/>
        </w:rPr>
        <w:t>на право провадження відповідного виду господарської діяльності;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lastRenderedPageBreak/>
        <w:t>реквізити (номер і дата) рішення про припинення дії ліцензії на право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провадження відповідного виду господарської діяльності;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5) реєстраційний номер ліцензії на право провадження відповідного виду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господарської діяльності (системний порядковий номер запису в Єдиному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реєстрі про надання ліцензії на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право провадження відповідного виду господарської діяльності);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6) вид наданої ліцензії на право провадження відповідного виду</w:t>
      </w:r>
      <w:r w:rsidR="00DF334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господарської діяльності;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58B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7) адреси місць провадження господарської </w:t>
      </w:r>
      <w:r w:rsidR="00E20782" w:rsidRPr="00F82D18">
        <w:rPr>
          <w:rFonts w:ascii="Times New Roman" w:hAnsi="Times New Roman" w:cs="Times New Roman"/>
          <w:sz w:val="28"/>
          <w:szCs w:val="28"/>
        </w:rPr>
        <w:t>діяльності </w:t>
      </w:r>
      <w:r w:rsidRPr="00F82D18">
        <w:rPr>
          <w:rFonts w:ascii="Times New Roman" w:hAnsi="Times New Roman" w:cs="Times New Roman"/>
          <w:sz w:val="28"/>
          <w:szCs w:val="28"/>
        </w:rPr>
        <w:t>/</w:t>
      </w:r>
      <w:r w:rsidR="00E20782" w:rsidRPr="00F82D18">
        <w:rPr>
          <w:rFonts w:ascii="Times New Roman" w:hAnsi="Times New Roman" w:cs="Times New Roman"/>
          <w:sz w:val="28"/>
          <w:szCs w:val="28"/>
        </w:rPr>
        <w:t> </w:t>
      </w:r>
      <w:r w:rsidRPr="00F82D18">
        <w:rPr>
          <w:rFonts w:ascii="Times New Roman" w:hAnsi="Times New Roman" w:cs="Times New Roman"/>
          <w:sz w:val="28"/>
          <w:szCs w:val="28"/>
        </w:rPr>
        <w:t>місць зберігання</w:t>
      </w:r>
      <w:r w:rsidR="00AD258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спирту етилового, спиртових дистилятів, біоетанолу</w:t>
      </w:r>
      <w:r w:rsidR="00E20782" w:rsidRPr="00F82D18">
        <w:rPr>
          <w:rFonts w:ascii="Times New Roman" w:hAnsi="Times New Roman" w:cs="Times New Roman"/>
          <w:sz w:val="28"/>
          <w:szCs w:val="28"/>
        </w:rPr>
        <w:t> / </w:t>
      </w:r>
      <w:r w:rsidRPr="00F82D18">
        <w:rPr>
          <w:rFonts w:ascii="Times New Roman" w:hAnsi="Times New Roman" w:cs="Times New Roman"/>
          <w:sz w:val="28"/>
          <w:szCs w:val="28"/>
        </w:rPr>
        <w:t>місць зберігання тютюнової</w:t>
      </w:r>
      <w:r w:rsidR="00AD258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сировини: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адреси місць виробництва та ідентифікатори об’єктів оподаткування – для</w:t>
      </w:r>
      <w:r w:rsidR="00521E62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ліцензій на право виробництва спирту етилового, спиртових дистилятів,</w:t>
      </w:r>
      <w:r w:rsidR="00521E62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біоетанолу, алкогольних напоїв, тютюнових виробів, рідин, що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використовуються в електронних сигаретах;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адреси місць зберігання спирту етилового, спиртових дистилятів,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біоетанолу та ідентифікатори об’єктів оподаткування – для ліцензій на право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виробництва спирту етилового, спиртових дистилятів, біоетанолу, алкогольних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напоїв, для виробництва яких використовуються спирт етиловий та/або спиртові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дистиляти;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місце вирощування тютюну та ідентифікатор об’єкта оподаткування – для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ліцензії на право вирощування тютюну;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адреси місць зберігання тютюнової сировини та ідентифікатори об’єктів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оподаткування – для ліцензій на право вирощування тютюну, на право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ферментації тютюнової сировини, на право виробництва тютюнових виробів,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якщо місця зберігання тютюнової сировини розташовані за іншою адресою, ніж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місцезнаходження виробництва тютюнових виробів;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адреси місць роздрібної торгівлі та ідентифікатори об’єктів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E20782" w:rsidRPr="00F82D18">
        <w:rPr>
          <w:rFonts w:ascii="Times New Roman" w:hAnsi="Times New Roman" w:cs="Times New Roman"/>
          <w:sz w:val="28"/>
          <w:szCs w:val="28"/>
        </w:rPr>
        <w:br/>
      </w:r>
      <w:r w:rsidRPr="00F82D18">
        <w:rPr>
          <w:rFonts w:ascii="Times New Roman" w:hAnsi="Times New Roman" w:cs="Times New Roman"/>
          <w:sz w:val="28"/>
          <w:szCs w:val="28"/>
        </w:rPr>
        <w:t>оподаткування – для ліцензій на право роздрібної торгівлі алкогольними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напоями, тютюновими виробами, рідинами, що використовуються</w:t>
      </w:r>
      <w:r w:rsidR="00AC447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 електронних сигаретах.</w:t>
      </w:r>
    </w:p>
    <w:p w:rsidR="008A3F11" w:rsidRPr="00F82D18" w:rsidRDefault="0010212F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Я</w:t>
      </w:r>
      <w:r w:rsidR="008A3F11" w:rsidRPr="00F82D18">
        <w:rPr>
          <w:rFonts w:ascii="Times New Roman" w:hAnsi="Times New Roman" w:cs="Times New Roman"/>
          <w:sz w:val="28"/>
          <w:szCs w:val="28"/>
        </w:rPr>
        <w:t>кщо виробництво спирту етилового, спиртових дистилятів,</w:t>
      </w:r>
      <w:r w:rsidR="003147B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8A3F11" w:rsidRPr="00F82D18">
        <w:rPr>
          <w:rFonts w:ascii="Times New Roman" w:hAnsi="Times New Roman" w:cs="Times New Roman"/>
          <w:sz w:val="28"/>
          <w:szCs w:val="28"/>
        </w:rPr>
        <w:t>біоетанолу, алкогольних напоїв, тютюнових виробів, рідин, що</w:t>
      </w:r>
      <w:r w:rsidR="003147B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8A3F11" w:rsidRPr="00F82D18">
        <w:rPr>
          <w:rFonts w:ascii="Times New Roman" w:hAnsi="Times New Roman" w:cs="Times New Roman"/>
          <w:sz w:val="28"/>
          <w:szCs w:val="28"/>
        </w:rPr>
        <w:t>використовуються в електронних сигаретах, або зберігання спирту етилового,</w:t>
      </w:r>
      <w:r w:rsidR="003147B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8A3F11" w:rsidRPr="00F82D18">
        <w:rPr>
          <w:rFonts w:ascii="Times New Roman" w:hAnsi="Times New Roman" w:cs="Times New Roman"/>
          <w:sz w:val="28"/>
          <w:szCs w:val="28"/>
        </w:rPr>
        <w:t>спиртових дистилятів, біоетанолу, тютюнової сировини здійснюються на</w:t>
      </w:r>
      <w:r w:rsidR="003147B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8A3F11" w:rsidRPr="00F82D18">
        <w:rPr>
          <w:rFonts w:ascii="Times New Roman" w:hAnsi="Times New Roman" w:cs="Times New Roman"/>
          <w:sz w:val="28"/>
          <w:szCs w:val="28"/>
        </w:rPr>
        <w:t>території єдиного (цілісного) майнового комплексу, розташованого більше ніж</w:t>
      </w:r>
      <w:r w:rsidR="00C67FD6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8A3F11" w:rsidRPr="00F82D18">
        <w:rPr>
          <w:rFonts w:ascii="Times New Roman" w:hAnsi="Times New Roman" w:cs="Times New Roman"/>
          <w:sz w:val="28"/>
          <w:szCs w:val="28"/>
        </w:rPr>
        <w:t xml:space="preserve">за однією адресою, </w:t>
      </w:r>
      <w:r w:rsidRPr="00F82D18">
        <w:rPr>
          <w:rFonts w:ascii="Times New Roman" w:hAnsi="Times New Roman" w:cs="Times New Roman"/>
          <w:sz w:val="28"/>
          <w:szCs w:val="28"/>
        </w:rPr>
        <w:t xml:space="preserve">у </w:t>
      </w:r>
      <w:r w:rsidR="008A3F11" w:rsidRPr="00F82D18">
        <w:rPr>
          <w:rFonts w:ascii="Times New Roman" w:hAnsi="Times New Roman" w:cs="Times New Roman"/>
          <w:sz w:val="28"/>
          <w:szCs w:val="28"/>
        </w:rPr>
        <w:t>Єдиному реєстрі зазначаються всі адреси, за якими розташований такий єдиний (цілісний)</w:t>
      </w:r>
      <w:r w:rsidR="00C67FD6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8A3F11" w:rsidRPr="00F82D18">
        <w:rPr>
          <w:rFonts w:ascii="Times New Roman" w:hAnsi="Times New Roman" w:cs="Times New Roman"/>
          <w:sz w:val="28"/>
          <w:szCs w:val="28"/>
        </w:rPr>
        <w:t>майновий комплекс.</w:t>
      </w:r>
    </w:p>
    <w:p w:rsidR="009D1F23" w:rsidRPr="00F82D18" w:rsidRDefault="000E57C4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Адреса зазначається у форматі</w:t>
      </w:r>
      <w:r w:rsidR="00BD3222" w:rsidRPr="00F82D18">
        <w:rPr>
          <w:rFonts w:ascii="Times New Roman" w:hAnsi="Times New Roman" w:cs="Times New Roman"/>
          <w:sz w:val="28"/>
          <w:szCs w:val="28"/>
        </w:rPr>
        <w:t xml:space="preserve">: </w:t>
      </w:r>
      <w:r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916D3C" w:rsidRPr="00F82D18">
        <w:rPr>
          <w:rFonts w:ascii="Times New Roman" w:hAnsi="Times New Roman" w:cs="Times New Roman"/>
          <w:sz w:val="28"/>
          <w:szCs w:val="28"/>
        </w:rPr>
        <w:t xml:space="preserve">(область, район, населений пункт (крім </w:t>
      </w:r>
      <w:r w:rsidR="00CD0FF1" w:rsidRPr="00F82D18">
        <w:rPr>
          <w:rFonts w:ascii="Times New Roman" w:hAnsi="Times New Roman" w:cs="Times New Roman"/>
          <w:sz w:val="28"/>
          <w:szCs w:val="28"/>
        </w:rPr>
        <w:br/>
      </w:r>
      <w:r w:rsidR="00916D3C" w:rsidRPr="00F82D18">
        <w:rPr>
          <w:rFonts w:ascii="Times New Roman" w:hAnsi="Times New Roman" w:cs="Times New Roman"/>
          <w:sz w:val="28"/>
          <w:szCs w:val="28"/>
        </w:rPr>
        <w:t>м. Києва та м. Севастополя)</w:t>
      </w:r>
      <w:r w:rsidRPr="00F82D18">
        <w:rPr>
          <w:rFonts w:ascii="Times New Roman" w:hAnsi="Times New Roman" w:cs="Times New Roman"/>
          <w:sz w:val="28"/>
          <w:szCs w:val="28"/>
        </w:rPr>
        <w:t>, вулиця, номер будинку</w:t>
      </w:r>
      <w:r w:rsidR="00504567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/</w:t>
      </w:r>
      <w:r w:rsidR="00504567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офісу; кадастровий номер </w:t>
      </w:r>
      <w:r w:rsidRPr="00F82D18">
        <w:rPr>
          <w:rFonts w:ascii="Times New Roman" w:hAnsi="Times New Roman" w:cs="Times New Roman"/>
          <w:sz w:val="28"/>
          <w:szCs w:val="28"/>
        </w:rPr>
        <w:lastRenderedPageBreak/>
        <w:t xml:space="preserve">земельної ділянки, на якій вирощується тютюн та зберігається тютюнова сировина, </w:t>
      </w:r>
      <w:r w:rsidR="00BD3222" w:rsidRPr="00F82D18">
        <w:rPr>
          <w:rFonts w:ascii="Times New Roman" w:hAnsi="Times New Roman" w:cs="Times New Roman"/>
          <w:sz w:val="28"/>
          <w:szCs w:val="28"/>
        </w:rPr>
        <w:t>–</w:t>
      </w:r>
      <w:r w:rsidRPr="00F82D18">
        <w:rPr>
          <w:rFonts w:ascii="Times New Roman" w:hAnsi="Times New Roman" w:cs="Times New Roman"/>
          <w:sz w:val="28"/>
          <w:szCs w:val="28"/>
        </w:rPr>
        <w:t xml:space="preserve"> для ліцензій на право вирощування тютюну або на право ферментації тютюнової сировини.</w:t>
      </w:r>
    </w:p>
    <w:p w:rsidR="000E57C4" w:rsidRPr="00F82D18" w:rsidRDefault="000E57C4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8) коди адміністративно-територіальних одиниць або територій</w:t>
      </w:r>
      <w:r w:rsidR="00C67FD6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територіальних громад згідно з Кодифікатором адміністративно-територіальних</w:t>
      </w:r>
      <w:r w:rsidR="00C67FD6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одиниць та територій територіальних громад, у/на яких розташовані: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місця виробництва – для ліцензій на право виробництва спирту етилового,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спиртових дистилятів, біоетанолу, алкогольних напоїв, тютюнових виробів,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рідин, що використовуються в електронних сигаретах;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місця зберігання спирту етилового, спиртових дистилятів, біоетанолу – для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ліцензій на право виробництва спирту етилового, спиртових дистилятів,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біоетанолу, алкогольних напоїв, для виробництва яких використовуються спирт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етиловий та/або спиртові дистиляти;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місце вирощування тютюну – для ліцензії на право вирощування тютюну;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місця зберігання тютюнової сировини – для ліцензій на право вирощування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тютюну, на право ферментації тютюнової сировини, на право виробництва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тютюнових виробів, якщо місця зберігання тютюнової сировини розташовані за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іншою адресою, ніж місцезнаходження виробництва тютюнових виробів;</w:t>
      </w: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місця роздрібної торгівлі – для ліцензій на право роздрібної торгівлі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алкогольними напоями, тютюновими виробами, рідинами, що використовуються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 електронних сигаретах;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9) про розташування місця роздрібної торгівлі за межами населених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504567" w:rsidRPr="00F82D18">
        <w:rPr>
          <w:rFonts w:ascii="Times New Roman" w:hAnsi="Times New Roman" w:cs="Times New Roman"/>
          <w:sz w:val="28"/>
          <w:szCs w:val="28"/>
        </w:rPr>
        <w:br/>
      </w:r>
      <w:r w:rsidRPr="00F82D18">
        <w:rPr>
          <w:rFonts w:ascii="Times New Roman" w:hAnsi="Times New Roman" w:cs="Times New Roman"/>
          <w:sz w:val="28"/>
          <w:szCs w:val="28"/>
        </w:rPr>
        <w:t>пунктів – адміністративних центрів областей, м. Києва та м. Севастополя на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відстані до 50 кілометрів та </w:t>
      </w:r>
      <w:r w:rsidR="00970E4A" w:rsidRPr="00F82D18">
        <w:rPr>
          <w:rFonts w:ascii="Times New Roman" w:hAnsi="Times New Roman" w:cs="Times New Roman"/>
          <w:sz w:val="28"/>
          <w:szCs w:val="28"/>
        </w:rPr>
        <w:t xml:space="preserve">і </w:t>
      </w:r>
      <w:r w:rsidRPr="00F82D18">
        <w:rPr>
          <w:rFonts w:ascii="Times New Roman" w:hAnsi="Times New Roman" w:cs="Times New Roman"/>
          <w:sz w:val="28"/>
          <w:szCs w:val="28"/>
        </w:rPr>
        <w:t>про наявність торговельного залу площею понад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970E4A" w:rsidRPr="00F82D18">
        <w:rPr>
          <w:rFonts w:ascii="Times New Roman" w:hAnsi="Times New Roman" w:cs="Times New Roman"/>
          <w:sz w:val="28"/>
          <w:szCs w:val="28"/>
        </w:rPr>
        <w:br/>
      </w:r>
      <w:r w:rsidRPr="00F82D18">
        <w:rPr>
          <w:rFonts w:ascii="Times New Roman" w:hAnsi="Times New Roman" w:cs="Times New Roman"/>
          <w:sz w:val="28"/>
          <w:szCs w:val="28"/>
        </w:rPr>
        <w:t>500 метрів квадратних – для ліцензій на право роздрібної торгівлі алкогольними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напоями (крім сидру та перрі (без додавання спирту)</w:t>
      </w:r>
      <w:r w:rsidR="00970E4A" w:rsidRPr="00F82D18">
        <w:rPr>
          <w:rFonts w:ascii="Times New Roman" w:hAnsi="Times New Roman" w:cs="Times New Roman"/>
          <w:sz w:val="28"/>
          <w:szCs w:val="28"/>
        </w:rPr>
        <w:t>)</w:t>
      </w:r>
      <w:r w:rsidRPr="00F82D18">
        <w:rPr>
          <w:rFonts w:ascii="Times New Roman" w:hAnsi="Times New Roman" w:cs="Times New Roman"/>
          <w:sz w:val="28"/>
          <w:szCs w:val="28"/>
        </w:rPr>
        <w:t>, тютюновими виробами,</w:t>
      </w:r>
      <w:r w:rsidR="003C4F3B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рідинами, що використовуються в електронних сигаретах;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10) перелік кодів товарів (продукції), що вироблятимуться, згідно</w:t>
      </w:r>
      <w:r w:rsidR="00F2752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з УКТЗЕД, наведений заявником у заяві про отримання ліцензії на право</w:t>
      </w:r>
      <w:r w:rsidR="00F2752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провадження відповідного виду господарської діяльності, – для ліцензій на право</w:t>
      </w:r>
      <w:r w:rsidR="00F2752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виробництва спирту етилового, спиртових дистилятів, біоетанолу, алкогольних</w:t>
      </w:r>
      <w:r w:rsidR="00F2752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напоїв, тютюнових виробів, рідин, що використовуються в електронних</w:t>
      </w:r>
      <w:r w:rsidR="00F2752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сигаретах, на право вирощування тютюну, на право ферментації тютюнової</w:t>
      </w:r>
      <w:r w:rsidR="00F2752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сировини;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11) </w:t>
      </w:r>
      <w:r w:rsidR="00F26E05" w:rsidRPr="00F82D18">
        <w:rPr>
          <w:rFonts w:ascii="Times New Roman" w:hAnsi="Times New Roman" w:cs="Times New Roman"/>
          <w:sz w:val="28"/>
          <w:szCs w:val="28"/>
        </w:rPr>
        <w:t xml:space="preserve">ознаку </w:t>
      </w:r>
      <w:r w:rsidRPr="00F82D18">
        <w:rPr>
          <w:rFonts w:ascii="Times New Roman" w:hAnsi="Times New Roman" w:cs="Times New Roman"/>
          <w:sz w:val="28"/>
          <w:szCs w:val="28"/>
        </w:rPr>
        <w:t>малого виробництва (1 – мале виробництво дистилятів, 2 – мале</w:t>
      </w:r>
      <w:r w:rsidR="00BF2DD3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виробництво виноробної продукції, 3 – мале виробництво пива);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12) код класифікації доходів бюджету, сума внесеного платежу, номер</w:t>
      </w:r>
      <w:r w:rsidR="00BF2DD3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і дата платіжної інструкції, що підтверджує внесення чергового</w:t>
      </w:r>
      <w:r w:rsidR="00BF2DD3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lastRenderedPageBreak/>
        <w:t>(щорічного</w:t>
      </w:r>
      <w:r w:rsidR="00F84EA7" w:rsidRPr="00F82D18">
        <w:rPr>
          <w:rFonts w:ascii="Times New Roman" w:hAnsi="Times New Roman" w:cs="Times New Roman"/>
          <w:sz w:val="28"/>
          <w:szCs w:val="28"/>
        </w:rPr>
        <w:t> </w:t>
      </w:r>
      <w:r w:rsidRPr="00F82D18">
        <w:rPr>
          <w:rFonts w:ascii="Times New Roman" w:hAnsi="Times New Roman" w:cs="Times New Roman"/>
          <w:sz w:val="28"/>
          <w:szCs w:val="28"/>
        </w:rPr>
        <w:t>/</w:t>
      </w:r>
      <w:r w:rsidR="00F84EA7" w:rsidRPr="00F82D18">
        <w:rPr>
          <w:rFonts w:ascii="Times New Roman" w:hAnsi="Times New Roman" w:cs="Times New Roman"/>
          <w:sz w:val="28"/>
          <w:szCs w:val="28"/>
        </w:rPr>
        <w:t> </w:t>
      </w:r>
      <w:r w:rsidRPr="00F82D18">
        <w:rPr>
          <w:rFonts w:ascii="Times New Roman" w:hAnsi="Times New Roman" w:cs="Times New Roman"/>
          <w:sz w:val="28"/>
          <w:szCs w:val="28"/>
        </w:rPr>
        <w:t>щоквартального) платежу за надану ліцензію на право провадження</w:t>
      </w:r>
      <w:r w:rsidR="00BF2DD3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відповідного виду господарської діяльності;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13) перелік фіскальних номерів реєстраторів розрахункових операцій,</w:t>
      </w:r>
      <w:r w:rsidR="00BF2DD3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програмних реєстраторів розрахункових операцій, книг обліку розрахункових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операцій та розрахункових книжок, наявних у місці роздрібної торгівлі, дата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внесення</w:t>
      </w:r>
      <w:r w:rsidR="00F26E05" w:rsidRPr="00F82D18">
        <w:rPr>
          <w:rFonts w:ascii="Times New Roman" w:hAnsi="Times New Roman" w:cs="Times New Roman"/>
          <w:sz w:val="28"/>
          <w:szCs w:val="28"/>
        </w:rPr>
        <w:t> </w:t>
      </w:r>
      <w:r w:rsidRPr="00F82D18">
        <w:rPr>
          <w:rFonts w:ascii="Times New Roman" w:hAnsi="Times New Roman" w:cs="Times New Roman"/>
          <w:sz w:val="28"/>
          <w:szCs w:val="28"/>
        </w:rPr>
        <w:t>/</w:t>
      </w:r>
      <w:r w:rsidR="00F26E05" w:rsidRPr="00F82D18">
        <w:rPr>
          <w:rFonts w:ascii="Times New Roman" w:hAnsi="Times New Roman" w:cs="Times New Roman"/>
          <w:sz w:val="28"/>
          <w:szCs w:val="28"/>
        </w:rPr>
        <w:t> </w:t>
      </w:r>
      <w:r w:rsidRPr="00F82D18">
        <w:rPr>
          <w:rFonts w:ascii="Times New Roman" w:hAnsi="Times New Roman" w:cs="Times New Roman"/>
          <w:sz w:val="28"/>
          <w:szCs w:val="28"/>
        </w:rPr>
        <w:t>виключення фіскальних номерів таких реєстраторів розрахункових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операцій</w:t>
      </w:r>
      <w:r w:rsidR="00F26E05" w:rsidRPr="00F82D18">
        <w:rPr>
          <w:rFonts w:ascii="Times New Roman" w:hAnsi="Times New Roman" w:cs="Times New Roman"/>
          <w:sz w:val="28"/>
          <w:szCs w:val="28"/>
        </w:rPr>
        <w:t> / </w:t>
      </w:r>
      <w:r w:rsidRPr="00F82D18">
        <w:rPr>
          <w:rFonts w:ascii="Times New Roman" w:hAnsi="Times New Roman" w:cs="Times New Roman"/>
          <w:sz w:val="28"/>
          <w:szCs w:val="28"/>
        </w:rPr>
        <w:t>програмних реєстраторів розрахункових операцій до/з Єдиного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реєстру – для ліцензій на право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роздрібної торгівлі алкогольними напоями, тютюновими виробами, рідинами,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що використовуються в електронних сигаретах;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14) </w:t>
      </w:r>
      <w:r w:rsidR="00AF588D" w:rsidRPr="00F82D18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F82D18">
        <w:rPr>
          <w:rFonts w:ascii="Times New Roman" w:hAnsi="Times New Roman" w:cs="Times New Roman"/>
          <w:sz w:val="28"/>
          <w:szCs w:val="28"/>
        </w:rPr>
        <w:t>початку дії ліцензії на право провадження відповідного виду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господарської діяльності;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15) </w:t>
      </w:r>
      <w:r w:rsidR="00AF588D" w:rsidRPr="00F82D18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F82D18">
        <w:rPr>
          <w:rFonts w:ascii="Times New Roman" w:hAnsi="Times New Roman" w:cs="Times New Roman"/>
          <w:sz w:val="28"/>
          <w:szCs w:val="28"/>
        </w:rPr>
        <w:t>внесення змін до відомостей, що містяться в Єдиному реєстрі;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16) </w:t>
      </w:r>
      <w:r w:rsidR="00AF588D" w:rsidRPr="00F82D18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F82D18">
        <w:rPr>
          <w:rFonts w:ascii="Times New Roman" w:hAnsi="Times New Roman" w:cs="Times New Roman"/>
          <w:sz w:val="28"/>
          <w:szCs w:val="28"/>
        </w:rPr>
        <w:t>припинення дії ліцензії на право провадження відповідного виду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господарської діяльності;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17) підстави для припинення дії ліцензії на право провадження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відповідного виду господарської діяльності відповідно до частини другої</w:t>
      </w:r>
      <w:r w:rsidR="00505D2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статті 46 Закону;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F11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18) </w:t>
      </w:r>
      <w:r w:rsidR="00AF588D" w:rsidRPr="00F82D18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F82D18">
        <w:rPr>
          <w:rFonts w:ascii="Times New Roman" w:hAnsi="Times New Roman" w:cs="Times New Roman"/>
          <w:sz w:val="28"/>
          <w:szCs w:val="28"/>
        </w:rPr>
        <w:t xml:space="preserve">рішення суду, що набрало законної сили, та номер справи, </w:t>
      </w:r>
      <w:r w:rsidR="00BD3222" w:rsidRPr="00F82D18">
        <w:rPr>
          <w:rFonts w:ascii="Times New Roman" w:hAnsi="Times New Roman" w:cs="Times New Roman"/>
          <w:sz w:val="28"/>
          <w:szCs w:val="28"/>
        </w:rPr>
        <w:t>по</w:t>
      </w:r>
      <w:r w:rsidR="007D0988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якій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прийнято рішення про визнання протиправним </w:t>
      </w:r>
      <w:r w:rsidR="007D0988" w:rsidRPr="00F82D18">
        <w:rPr>
          <w:rFonts w:ascii="Times New Roman" w:hAnsi="Times New Roman" w:cs="Times New Roman"/>
          <w:sz w:val="28"/>
          <w:szCs w:val="28"/>
        </w:rPr>
        <w:t xml:space="preserve">і </w:t>
      </w:r>
      <w:r w:rsidRPr="00F82D18">
        <w:rPr>
          <w:rFonts w:ascii="Times New Roman" w:hAnsi="Times New Roman" w:cs="Times New Roman"/>
          <w:sz w:val="28"/>
          <w:szCs w:val="28"/>
        </w:rPr>
        <w:t>скасування рішення органу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ліцензування про припинення дії ліцензії на право провадження відповідного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виду господарської діяльності;</w:t>
      </w:r>
    </w:p>
    <w:p w:rsidR="009D0EE3" w:rsidRPr="00F82D18" w:rsidRDefault="009D0EE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8A3F11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19) те, що рішення органу ліцензування про припинення дії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ліцензії на право провадження відповідного виду господарської діяльності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зупинено на підставі рішення суду із зазначенням дати рішення суду, що набрало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законної сили, та номера справи, </w:t>
      </w:r>
      <w:r w:rsidR="007D0988" w:rsidRPr="00F82D18">
        <w:rPr>
          <w:rFonts w:ascii="Times New Roman" w:hAnsi="Times New Roman" w:cs="Times New Roman"/>
          <w:sz w:val="28"/>
          <w:szCs w:val="28"/>
        </w:rPr>
        <w:t xml:space="preserve">у </w:t>
      </w:r>
      <w:r w:rsidRPr="00F82D18">
        <w:rPr>
          <w:rFonts w:ascii="Times New Roman" w:hAnsi="Times New Roman" w:cs="Times New Roman"/>
          <w:sz w:val="28"/>
          <w:szCs w:val="28"/>
        </w:rPr>
        <w:t>якій прийнято рішення про зупинення дії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рішення органу ліцензування про припинення дії ліцензії на право провадження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відповідного</w:t>
      </w:r>
      <w:r w:rsidR="00361731" w:rsidRPr="00F82D18">
        <w:rPr>
          <w:rFonts w:ascii="Times New Roman" w:hAnsi="Times New Roman" w:cs="Times New Roman"/>
          <w:sz w:val="28"/>
          <w:szCs w:val="28"/>
        </w:rPr>
        <w:t xml:space="preserve"> виду господарської діяльності.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BCC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6. </w:t>
      </w:r>
      <w:r w:rsidR="00C30FAC" w:rsidRPr="00F82D18">
        <w:rPr>
          <w:rFonts w:ascii="Times New Roman" w:hAnsi="Times New Roman" w:cs="Times New Roman"/>
          <w:sz w:val="28"/>
          <w:szCs w:val="28"/>
        </w:rPr>
        <w:t>Внесення відомостей до Єдиного реєстру здійснюється за результатами проведення обробки (перевірки)</w:t>
      </w:r>
      <w:r w:rsidR="00A0439C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C30FAC" w:rsidRPr="00F82D18">
        <w:rPr>
          <w:rFonts w:ascii="Times New Roman" w:hAnsi="Times New Roman" w:cs="Times New Roman"/>
          <w:sz w:val="28"/>
          <w:szCs w:val="28"/>
        </w:rPr>
        <w:t xml:space="preserve">інформації, зазначеної </w:t>
      </w:r>
      <w:r w:rsidR="007D0988" w:rsidRPr="00F82D18">
        <w:rPr>
          <w:rFonts w:ascii="Times New Roman" w:hAnsi="Times New Roman" w:cs="Times New Roman"/>
          <w:sz w:val="28"/>
          <w:szCs w:val="28"/>
        </w:rPr>
        <w:t xml:space="preserve">в </w:t>
      </w:r>
      <w:r w:rsidR="00C30FAC" w:rsidRPr="00F82D18">
        <w:rPr>
          <w:rFonts w:ascii="Times New Roman" w:hAnsi="Times New Roman" w:cs="Times New Roman"/>
          <w:sz w:val="28"/>
          <w:szCs w:val="28"/>
        </w:rPr>
        <w:t>заяві про отримання ліцензії на право провадження</w:t>
      </w:r>
      <w:r w:rsidR="00D54D1E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C30FAC" w:rsidRPr="00F82D18">
        <w:rPr>
          <w:rFonts w:ascii="Times New Roman" w:hAnsi="Times New Roman" w:cs="Times New Roman"/>
          <w:sz w:val="28"/>
          <w:szCs w:val="28"/>
        </w:rPr>
        <w:t>відповідного виду господарської діяльності</w:t>
      </w:r>
      <w:r w:rsidR="009D0EE3">
        <w:rPr>
          <w:rFonts w:ascii="Times New Roman" w:hAnsi="Times New Roman" w:cs="Times New Roman"/>
          <w:sz w:val="28"/>
          <w:szCs w:val="28"/>
        </w:rPr>
        <w:t>,</w:t>
      </w:r>
      <w:r w:rsidR="00C30FAC" w:rsidRPr="00F82D18">
        <w:rPr>
          <w:rFonts w:ascii="Times New Roman" w:hAnsi="Times New Roman" w:cs="Times New Roman"/>
          <w:sz w:val="28"/>
          <w:szCs w:val="28"/>
        </w:rPr>
        <w:t xml:space="preserve"> в автоматичному режимі </w:t>
      </w:r>
      <w:r w:rsidR="00A70727" w:rsidRPr="00F82D18">
        <w:rPr>
          <w:rFonts w:ascii="Times New Roman" w:hAnsi="Times New Roman" w:cs="Times New Roman"/>
          <w:sz w:val="28"/>
          <w:szCs w:val="28"/>
        </w:rPr>
        <w:t xml:space="preserve">відповідно до вимог  частини шостої статті 47 </w:t>
      </w:r>
      <w:r w:rsidR="002B4CF8" w:rsidRPr="009E2161">
        <w:rPr>
          <w:rFonts w:ascii="Times New Roman" w:hAnsi="Times New Roman" w:cs="Times New Roman"/>
          <w:sz w:val="28"/>
          <w:szCs w:val="28"/>
        </w:rPr>
        <w:t>Закону</w:t>
      </w:r>
      <w:r w:rsidR="00FC2E89" w:rsidRPr="009E2161">
        <w:rPr>
          <w:rFonts w:ascii="Times New Roman" w:hAnsi="Times New Roman" w:cs="Times New Roman"/>
          <w:sz w:val="28"/>
          <w:szCs w:val="28"/>
        </w:rPr>
        <w:t>,</w:t>
      </w:r>
      <w:r w:rsidR="002B4CF8">
        <w:rPr>
          <w:rFonts w:ascii="Times New Roman" w:hAnsi="Times New Roman" w:cs="Times New Roman"/>
          <w:sz w:val="28"/>
          <w:szCs w:val="28"/>
        </w:rPr>
        <w:t xml:space="preserve"> </w:t>
      </w:r>
      <w:r w:rsidR="00C30FAC" w:rsidRPr="00F82D18">
        <w:rPr>
          <w:rFonts w:ascii="Times New Roman" w:hAnsi="Times New Roman" w:cs="Times New Roman"/>
          <w:sz w:val="28"/>
          <w:szCs w:val="28"/>
        </w:rPr>
        <w:t>або</w:t>
      </w:r>
      <w:r w:rsidR="00D54D1E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C30FAC" w:rsidRPr="00F82D18">
        <w:rPr>
          <w:rFonts w:ascii="Times New Roman" w:hAnsi="Times New Roman" w:cs="Times New Roman"/>
          <w:sz w:val="28"/>
          <w:szCs w:val="28"/>
        </w:rPr>
        <w:t xml:space="preserve">посадовою особою </w:t>
      </w:r>
      <w:r w:rsidR="00034BEB" w:rsidRPr="00034BEB">
        <w:rPr>
          <w:rFonts w:ascii="Times New Roman" w:hAnsi="Times New Roman" w:cs="Times New Roman"/>
          <w:sz w:val="28"/>
          <w:szCs w:val="28"/>
        </w:rPr>
        <w:t>апарату ДПС або її територіального органу</w:t>
      </w:r>
      <w:r w:rsidR="00034BEB">
        <w:rPr>
          <w:rFonts w:ascii="Times New Roman" w:hAnsi="Times New Roman" w:cs="Times New Roman"/>
          <w:sz w:val="28"/>
          <w:szCs w:val="28"/>
        </w:rPr>
        <w:t>,</w:t>
      </w:r>
      <w:r w:rsidR="00034BEB" w:rsidRPr="00034BEB">
        <w:rPr>
          <w:rFonts w:ascii="Times New Roman" w:hAnsi="Times New Roman" w:cs="Times New Roman"/>
          <w:sz w:val="28"/>
          <w:szCs w:val="28"/>
        </w:rPr>
        <w:t xml:space="preserve"> </w:t>
      </w:r>
      <w:r w:rsidR="00034BEB" w:rsidRPr="00F82D18">
        <w:rPr>
          <w:rFonts w:ascii="Times New Roman" w:hAnsi="Times New Roman" w:cs="Times New Roman"/>
          <w:sz w:val="28"/>
          <w:szCs w:val="28"/>
        </w:rPr>
        <w:t>яку визначено публічним реєстратором</w:t>
      </w:r>
      <w:r w:rsidR="00C30FAC" w:rsidRPr="00F82D18">
        <w:rPr>
          <w:rFonts w:ascii="Times New Roman" w:hAnsi="Times New Roman" w:cs="Times New Roman"/>
          <w:sz w:val="28"/>
          <w:szCs w:val="28"/>
        </w:rPr>
        <w:t>:</w:t>
      </w:r>
      <w:r w:rsidR="00D54D1E" w:rsidRPr="00F82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AC" w:rsidRPr="00F82D18" w:rsidRDefault="00C30FA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lastRenderedPageBreak/>
        <w:t>1) за результатами прийнятого рішення про надання ліцензії на право</w:t>
      </w:r>
      <w:r w:rsidR="00226BCC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провадження відповідного виду господарської діяльності;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AC" w:rsidRPr="00F82D18" w:rsidRDefault="00C30FA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2) за результатами розгляду заяви ліцензіата про внесення змін до</w:t>
      </w:r>
      <w:r w:rsidR="00226BCC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відомостей, що містяться в Єдиному реєстрі;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AC" w:rsidRPr="00F82D18" w:rsidRDefault="00C30FA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3) за результатами прийнятого рішення про припинення дії ліцензії на</w:t>
      </w:r>
      <w:r w:rsidR="00226BCC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право провадження відповідного виду господарської діяльності;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AC" w:rsidRPr="00F82D18" w:rsidRDefault="00C30FA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4) на підставі рішення суду, що набрало законної сили;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AC" w:rsidRPr="00F82D18" w:rsidRDefault="00FC6F17" w:rsidP="00FC6F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5) </w:t>
      </w:r>
      <w:r w:rsidR="00C30FAC" w:rsidRPr="00F82D18">
        <w:rPr>
          <w:rFonts w:ascii="Times New Roman" w:hAnsi="Times New Roman" w:cs="Times New Roman"/>
          <w:sz w:val="28"/>
          <w:szCs w:val="28"/>
        </w:rPr>
        <w:t>на підставі заяви ліцензіата про внесення чергового</w:t>
      </w:r>
      <w:r w:rsidR="00226BCC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C30FAC" w:rsidRPr="00F82D18">
        <w:rPr>
          <w:rFonts w:ascii="Times New Roman" w:hAnsi="Times New Roman" w:cs="Times New Roman"/>
          <w:sz w:val="28"/>
          <w:szCs w:val="28"/>
        </w:rPr>
        <w:t>(щорічного</w:t>
      </w:r>
      <w:r w:rsidR="00F84EA7" w:rsidRPr="00F82D18">
        <w:rPr>
          <w:rFonts w:ascii="Times New Roman" w:hAnsi="Times New Roman" w:cs="Times New Roman"/>
          <w:sz w:val="28"/>
          <w:szCs w:val="28"/>
        </w:rPr>
        <w:t> </w:t>
      </w:r>
      <w:r w:rsidR="00C30FAC" w:rsidRPr="00F82D18">
        <w:rPr>
          <w:rFonts w:ascii="Times New Roman" w:hAnsi="Times New Roman" w:cs="Times New Roman"/>
          <w:sz w:val="28"/>
          <w:szCs w:val="28"/>
        </w:rPr>
        <w:t>/</w:t>
      </w:r>
      <w:r w:rsidR="00F84EA7" w:rsidRPr="00F82D18">
        <w:rPr>
          <w:rFonts w:ascii="Times New Roman" w:hAnsi="Times New Roman" w:cs="Times New Roman"/>
          <w:sz w:val="28"/>
          <w:szCs w:val="28"/>
        </w:rPr>
        <w:t> </w:t>
      </w:r>
      <w:r w:rsidR="00C30FAC" w:rsidRPr="00F82D18">
        <w:rPr>
          <w:rFonts w:ascii="Times New Roman" w:hAnsi="Times New Roman" w:cs="Times New Roman"/>
          <w:sz w:val="28"/>
          <w:szCs w:val="28"/>
        </w:rPr>
        <w:t>щоквартального) платежу за надану ліцензію на право провадження</w:t>
      </w:r>
      <w:r w:rsidR="00226BCC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C30FAC" w:rsidRPr="00F82D18">
        <w:rPr>
          <w:rFonts w:ascii="Times New Roman" w:hAnsi="Times New Roman" w:cs="Times New Roman"/>
          <w:sz w:val="28"/>
          <w:szCs w:val="28"/>
        </w:rPr>
        <w:t>відповідного виду господарської діяльності.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BF6" w:rsidRPr="00F82D18" w:rsidRDefault="00884488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7. У разі відсутності підстав для відмови у наданні ліцензії </w:t>
      </w:r>
      <w:r w:rsidR="00565BD4" w:rsidRPr="000A3832">
        <w:rPr>
          <w:rFonts w:ascii="Times New Roman" w:hAnsi="Times New Roman" w:cs="Times New Roman"/>
          <w:sz w:val="28"/>
          <w:szCs w:val="28"/>
        </w:rPr>
        <w:t xml:space="preserve">в автоматичному режимі </w:t>
      </w:r>
      <w:r w:rsidR="00405BF6" w:rsidRPr="00F82D18">
        <w:rPr>
          <w:rFonts w:ascii="Times New Roman" w:hAnsi="Times New Roman" w:cs="Times New Roman"/>
          <w:sz w:val="28"/>
          <w:szCs w:val="28"/>
        </w:rPr>
        <w:t>на право роздрібної торгівлі алкогольними напоями, тютюновими виробами, рідинами, що використовуються в електронних сигаретах</w:t>
      </w:r>
      <w:r w:rsidR="00FC6F17" w:rsidRPr="00F82D18">
        <w:rPr>
          <w:rFonts w:ascii="Times New Roman" w:hAnsi="Times New Roman" w:cs="Times New Roman"/>
          <w:sz w:val="28"/>
          <w:szCs w:val="28"/>
        </w:rPr>
        <w:t>,</w:t>
      </w:r>
      <w:r w:rsidR="00405BF6" w:rsidRPr="00F82D18">
        <w:rPr>
          <w:rFonts w:ascii="Times New Roman" w:hAnsi="Times New Roman" w:cs="Times New Roman"/>
          <w:sz w:val="28"/>
          <w:szCs w:val="28"/>
        </w:rPr>
        <w:t xml:space="preserve"> програмним забезпеченням ДПС автоматично: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4A3" w:rsidRPr="00F82D18" w:rsidRDefault="002534A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1) вносяться відповідні відомості до Єдиного реєстру;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2534A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2) формується і безоплатно направляється в електронній формі</w:t>
      </w:r>
      <w:r w:rsidR="00062395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відповідному суб’єкту господарювання в порядку, </w:t>
      </w:r>
      <w:r w:rsidR="00FC6F17" w:rsidRPr="00F82D18">
        <w:rPr>
          <w:rFonts w:ascii="Times New Roman" w:hAnsi="Times New Roman" w:cs="Times New Roman"/>
          <w:sz w:val="28"/>
          <w:szCs w:val="28"/>
        </w:rPr>
        <w:t>в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становленому </w:t>
      </w:r>
      <w:r w:rsidRPr="00F82D18">
        <w:rPr>
          <w:rFonts w:ascii="Times New Roman" w:hAnsi="Times New Roman" w:cs="Times New Roman"/>
          <w:sz w:val="28"/>
          <w:szCs w:val="28"/>
        </w:rPr>
        <w:t>статтею 42</w:t>
      </w:r>
      <w:r w:rsidR="00062395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B3346E" w:rsidRPr="00F82D18">
        <w:rPr>
          <w:rFonts w:ascii="Times New Roman" w:hAnsi="Times New Roman" w:cs="Times New Roman"/>
          <w:sz w:val="28"/>
          <w:szCs w:val="28"/>
        </w:rPr>
        <w:t>Кодексу</w:t>
      </w:r>
      <w:r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211D1B" w:rsidRPr="00F82D18">
        <w:rPr>
          <w:rFonts w:ascii="Times New Roman" w:hAnsi="Times New Roman" w:cs="Times New Roman"/>
          <w:sz w:val="28"/>
          <w:szCs w:val="28"/>
        </w:rPr>
        <w:t xml:space="preserve">з урахуванням вимог, визначених </w:t>
      </w:r>
      <w:r w:rsidR="00303696" w:rsidRPr="00F82D18">
        <w:rPr>
          <w:rFonts w:ascii="Times New Roman" w:hAnsi="Times New Roman" w:cs="Times New Roman"/>
          <w:sz w:val="28"/>
          <w:szCs w:val="28"/>
        </w:rPr>
        <w:t>з</w:t>
      </w:r>
      <w:r w:rsidR="00211D1B" w:rsidRPr="00F82D18">
        <w:rPr>
          <w:rFonts w:ascii="Times New Roman" w:hAnsi="Times New Roman" w:cs="Times New Roman"/>
          <w:sz w:val="28"/>
          <w:szCs w:val="28"/>
        </w:rPr>
        <w:t>аконами України «Про електронні документи та електронний документообіг» та «</w:t>
      </w:r>
      <w:r w:rsidR="00884488" w:rsidRPr="00F82D18">
        <w:rPr>
          <w:rFonts w:ascii="Times New Roman" w:hAnsi="Times New Roman" w:cs="Times New Roman"/>
          <w:sz w:val="28"/>
          <w:szCs w:val="28"/>
        </w:rPr>
        <w:t>Про електронну ідентифікацію та електронні довірчі послуги»</w:t>
      </w:r>
      <w:r w:rsidR="00211D1B" w:rsidRPr="00F82D18">
        <w:rPr>
          <w:rFonts w:ascii="Times New Roman" w:hAnsi="Times New Roman" w:cs="Times New Roman"/>
          <w:sz w:val="28"/>
          <w:szCs w:val="28"/>
        </w:rPr>
        <w:t xml:space="preserve">, </w:t>
      </w:r>
      <w:r w:rsidRPr="00F82D18">
        <w:rPr>
          <w:rFonts w:ascii="Times New Roman" w:hAnsi="Times New Roman" w:cs="Times New Roman"/>
          <w:sz w:val="28"/>
          <w:szCs w:val="28"/>
        </w:rPr>
        <w:t>витяг з Єдиного реєстру про надану ліцензію на право провадження відповідного виду</w:t>
      </w:r>
      <w:r w:rsidR="00062395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господарської діяльності.</w:t>
      </w:r>
    </w:p>
    <w:p w:rsidR="00303696" w:rsidRPr="00F82D18" w:rsidRDefault="0030369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C45" w:rsidRPr="00F82D18" w:rsidRDefault="00BB072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8</w:t>
      </w:r>
      <w:r w:rsidR="009B1019" w:rsidRPr="00F82D18">
        <w:rPr>
          <w:rFonts w:ascii="Times New Roman" w:hAnsi="Times New Roman" w:cs="Times New Roman"/>
          <w:sz w:val="28"/>
          <w:szCs w:val="28"/>
        </w:rPr>
        <w:t xml:space="preserve">. </w:t>
      </w:r>
      <w:r w:rsidR="0069453A" w:rsidRPr="00F82D18">
        <w:rPr>
          <w:rFonts w:ascii="Times New Roman" w:hAnsi="Times New Roman" w:cs="Times New Roman"/>
          <w:sz w:val="28"/>
          <w:szCs w:val="28"/>
        </w:rPr>
        <w:t xml:space="preserve">Посадова особа </w:t>
      </w:r>
      <w:r w:rsidR="002D2A37" w:rsidRPr="0085637F">
        <w:rPr>
          <w:rFonts w:ascii="Times New Roman" w:hAnsi="Times New Roman" w:cs="Times New Roman"/>
          <w:sz w:val="28"/>
          <w:szCs w:val="28"/>
        </w:rPr>
        <w:t xml:space="preserve">апарату </w:t>
      </w:r>
      <w:r w:rsidR="0069453A" w:rsidRPr="0085637F">
        <w:rPr>
          <w:rFonts w:ascii="Times New Roman" w:hAnsi="Times New Roman" w:cs="Times New Roman"/>
          <w:sz w:val="28"/>
          <w:szCs w:val="28"/>
        </w:rPr>
        <w:t>ДПС або її територіального органу</w:t>
      </w:r>
      <w:r w:rsidR="0069453A" w:rsidRPr="00F82D18">
        <w:rPr>
          <w:rFonts w:ascii="Times New Roman" w:hAnsi="Times New Roman" w:cs="Times New Roman"/>
          <w:sz w:val="28"/>
          <w:szCs w:val="28"/>
        </w:rPr>
        <w:t>, як</w:t>
      </w:r>
      <w:r w:rsidR="00CD0FF1" w:rsidRPr="00F82D18">
        <w:rPr>
          <w:rFonts w:ascii="Times New Roman" w:hAnsi="Times New Roman" w:cs="Times New Roman"/>
          <w:sz w:val="28"/>
          <w:szCs w:val="28"/>
        </w:rPr>
        <w:t>у</w:t>
      </w:r>
      <w:r w:rsidR="0069453A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5C5405" w:rsidRPr="00F82D18">
        <w:rPr>
          <w:rFonts w:ascii="Times New Roman" w:hAnsi="Times New Roman" w:cs="Times New Roman"/>
          <w:sz w:val="28"/>
          <w:szCs w:val="28"/>
        </w:rPr>
        <w:t>визначен</w:t>
      </w:r>
      <w:r w:rsidR="00CD0FF1" w:rsidRPr="00F82D18">
        <w:rPr>
          <w:rFonts w:ascii="Times New Roman" w:hAnsi="Times New Roman" w:cs="Times New Roman"/>
          <w:sz w:val="28"/>
          <w:szCs w:val="28"/>
        </w:rPr>
        <w:t>о</w:t>
      </w:r>
      <w:r w:rsidR="0069453A" w:rsidRPr="00F82D18">
        <w:rPr>
          <w:rFonts w:ascii="Times New Roman" w:hAnsi="Times New Roman" w:cs="Times New Roman"/>
          <w:sz w:val="28"/>
          <w:szCs w:val="28"/>
        </w:rPr>
        <w:t xml:space="preserve"> публічним реєстратором, </w:t>
      </w:r>
      <w:r w:rsidR="00123C45" w:rsidRPr="00F82D18">
        <w:rPr>
          <w:rFonts w:ascii="Times New Roman" w:hAnsi="Times New Roman" w:cs="Times New Roman"/>
          <w:sz w:val="28"/>
          <w:szCs w:val="28"/>
        </w:rPr>
        <w:t xml:space="preserve"> не пізніше наступного робочого дня за днем</w:t>
      </w:r>
      <w:r w:rsidR="00965117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123C45" w:rsidRPr="00F82D18">
        <w:rPr>
          <w:rFonts w:ascii="Times New Roman" w:hAnsi="Times New Roman" w:cs="Times New Roman"/>
          <w:sz w:val="28"/>
          <w:szCs w:val="28"/>
        </w:rPr>
        <w:t>прийняття рішення про надання або про відмову в наданні ліцензії на право</w:t>
      </w:r>
      <w:r w:rsidR="00965117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123C45" w:rsidRPr="00F82D18">
        <w:rPr>
          <w:rFonts w:ascii="Times New Roman" w:hAnsi="Times New Roman" w:cs="Times New Roman"/>
          <w:sz w:val="28"/>
          <w:szCs w:val="28"/>
        </w:rPr>
        <w:t>провадження відповідного виду господарської діяльності:</w:t>
      </w:r>
    </w:p>
    <w:p w:rsidR="00034BEB" w:rsidRDefault="00034BEB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C45" w:rsidRPr="00F82D18" w:rsidRDefault="00123C45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1) вносить </w:t>
      </w:r>
      <w:r w:rsidR="00BC7FBA" w:rsidRPr="00F82D18">
        <w:rPr>
          <w:rFonts w:ascii="Times New Roman" w:hAnsi="Times New Roman" w:cs="Times New Roman"/>
          <w:sz w:val="28"/>
          <w:szCs w:val="28"/>
        </w:rPr>
        <w:t xml:space="preserve">до Єдиного реєстру </w:t>
      </w:r>
      <w:r w:rsidRPr="00F82D18">
        <w:rPr>
          <w:rFonts w:ascii="Times New Roman" w:hAnsi="Times New Roman" w:cs="Times New Roman"/>
          <w:sz w:val="28"/>
          <w:szCs w:val="28"/>
        </w:rPr>
        <w:t>відомості про надання ліцензії на право провадження</w:t>
      </w:r>
      <w:r w:rsidR="00965117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відповідного виду господарської діяльності та 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в електронній формі </w:t>
      </w:r>
      <w:r w:rsidRPr="00F82D18">
        <w:rPr>
          <w:rFonts w:ascii="Times New Roman" w:hAnsi="Times New Roman" w:cs="Times New Roman"/>
          <w:sz w:val="28"/>
          <w:szCs w:val="28"/>
        </w:rPr>
        <w:t xml:space="preserve">направляє заявнику витяг з відповідного реєстру 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в </w:t>
      </w:r>
      <w:r w:rsidRPr="00F82D18">
        <w:rPr>
          <w:rFonts w:ascii="Times New Roman" w:hAnsi="Times New Roman" w:cs="Times New Roman"/>
          <w:sz w:val="28"/>
          <w:szCs w:val="28"/>
        </w:rPr>
        <w:t xml:space="preserve">порядку, визначеному </w:t>
      </w:r>
      <w:r w:rsidR="00FC6F17" w:rsidRPr="00F82D18">
        <w:rPr>
          <w:rFonts w:ascii="Times New Roman" w:hAnsi="Times New Roman" w:cs="Times New Roman"/>
          <w:sz w:val="28"/>
          <w:szCs w:val="28"/>
        </w:rPr>
        <w:br/>
      </w:r>
      <w:r w:rsidRPr="00F82D18">
        <w:rPr>
          <w:rFonts w:ascii="Times New Roman" w:hAnsi="Times New Roman" w:cs="Times New Roman"/>
          <w:sz w:val="28"/>
          <w:szCs w:val="28"/>
        </w:rPr>
        <w:t xml:space="preserve">статтею 42 </w:t>
      </w:r>
      <w:r w:rsidR="00B3346E" w:rsidRPr="00F82D18">
        <w:rPr>
          <w:rFonts w:ascii="Times New Roman" w:hAnsi="Times New Roman" w:cs="Times New Roman"/>
          <w:sz w:val="28"/>
          <w:szCs w:val="28"/>
        </w:rPr>
        <w:t>Кодексу</w:t>
      </w:r>
      <w:r w:rsidR="00211D1B" w:rsidRPr="00F82D18">
        <w:rPr>
          <w:rFonts w:ascii="Times New Roman" w:hAnsi="Times New Roman" w:cs="Times New Roman"/>
          <w:sz w:val="28"/>
          <w:szCs w:val="28"/>
        </w:rPr>
        <w:t xml:space="preserve"> з урахуванням вимог, визначених</w:t>
      </w:r>
      <w:r w:rsidR="00303696" w:rsidRPr="00F82D18">
        <w:rPr>
          <w:rFonts w:ascii="Times New Roman" w:hAnsi="Times New Roman" w:cs="Times New Roman"/>
          <w:sz w:val="28"/>
          <w:szCs w:val="28"/>
        </w:rPr>
        <w:t xml:space="preserve"> з</w:t>
      </w:r>
      <w:r w:rsidR="00211D1B" w:rsidRPr="00F82D18">
        <w:rPr>
          <w:rFonts w:ascii="Times New Roman" w:hAnsi="Times New Roman" w:cs="Times New Roman"/>
          <w:sz w:val="28"/>
          <w:szCs w:val="28"/>
        </w:rPr>
        <w:t xml:space="preserve">аконами України </w:t>
      </w:r>
      <w:r w:rsidR="00CD0FF1" w:rsidRPr="00F82D18">
        <w:rPr>
          <w:rFonts w:ascii="Times New Roman" w:hAnsi="Times New Roman" w:cs="Times New Roman"/>
          <w:sz w:val="28"/>
          <w:szCs w:val="28"/>
        </w:rPr>
        <w:br/>
      </w:r>
      <w:r w:rsidR="00211D1B" w:rsidRPr="00F82D18">
        <w:rPr>
          <w:rFonts w:ascii="Times New Roman" w:hAnsi="Times New Roman" w:cs="Times New Roman"/>
          <w:sz w:val="28"/>
          <w:szCs w:val="28"/>
        </w:rPr>
        <w:t>«Про електронні документи та електронний документообіг» та «</w:t>
      </w:r>
      <w:r w:rsidR="00BB0727" w:rsidRPr="00F82D18">
        <w:rPr>
          <w:rFonts w:ascii="Times New Roman" w:hAnsi="Times New Roman" w:cs="Times New Roman"/>
          <w:sz w:val="28"/>
          <w:szCs w:val="28"/>
        </w:rPr>
        <w:t>Про електронну ідентифікацію та електронні довірчі послуги»</w:t>
      </w:r>
      <w:r w:rsidR="00211D1B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>;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C45" w:rsidRPr="00F82D18" w:rsidRDefault="00123C45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2) 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в електронній формі </w:t>
      </w:r>
      <w:r w:rsidRPr="00F82D18">
        <w:rPr>
          <w:rFonts w:ascii="Times New Roman" w:hAnsi="Times New Roman" w:cs="Times New Roman"/>
          <w:sz w:val="28"/>
          <w:szCs w:val="28"/>
        </w:rPr>
        <w:t xml:space="preserve">направляє заявнику рішення про відмову 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в </w:t>
      </w:r>
      <w:r w:rsidRPr="00F82D18">
        <w:rPr>
          <w:rFonts w:ascii="Times New Roman" w:hAnsi="Times New Roman" w:cs="Times New Roman"/>
          <w:sz w:val="28"/>
          <w:szCs w:val="28"/>
        </w:rPr>
        <w:t>наданні ліцензії на право</w:t>
      </w:r>
      <w:r w:rsidR="002F5B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провадження відповідного виду господарської діяльності 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в </w:t>
      </w:r>
      <w:r w:rsidRPr="00F82D18">
        <w:rPr>
          <w:rFonts w:ascii="Times New Roman" w:hAnsi="Times New Roman" w:cs="Times New Roman"/>
          <w:sz w:val="28"/>
          <w:szCs w:val="28"/>
        </w:rPr>
        <w:lastRenderedPageBreak/>
        <w:t xml:space="preserve">порядку, визначеному статтею 42 </w:t>
      </w:r>
      <w:r w:rsidR="00B3346E" w:rsidRPr="00F82D18">
        <w:rPr>
          <w:rFonts w:ascii="Times New Roman" w:hAnsi="Times New Roman" w:cs="Times New Roman"/>
          <w:sz w:val="28"/>
          <w:szCs w:val="28"/>
        </w:rPr>
        <w:t>Кодексу</w:t>
      </w:r>
      <w:r w:rsidR="00211D1B" w:rsidRPr="00F82D18">
        <w:rPr>
          <w:rFonts w:ascii="Times New Roman" w:hAnsi="Times New Roman" w:cs="Times New Roman"/>
          <w:sz w:val="28"/>
          <w:szCs w:val="28"/>
        </w:rPr>
        <w:t xml:space="preserve"> з урахуванням вимог, визначених законами України «Про електронні документи та електронний документообіг» та «</w:t>
      </w:r>
      <w:r w:rsidR="00BB0727" w:rsidRPr="00F82D18">
        <w:rPr>
          <w:rFonts w:ascii="Times New Roman" w:hAnsi="Times New Roman" w:cs="Times New Roman"/>
          <w:sz w:val="28"/>
          <w:szCs w:val="28"/>
        </w:rPr>
        <w:t>Про електронну ідентифікацію та електронні довірчі послуги</w:t>
      </w:r>
      <w:r w:rsidR="00211D1B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>, із зазначенням</w:t>
      </w:r>
      <w:r w:rsidR="002F5B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підстави відмови.</w:t>
      </w:r>
    </w:p>
    <w:p w:rsidR="00257143" w:rsidRPr="00F82D18" w:rsidRDefault="00123C45" w:rsidP="000D3BF7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У разі ненадання органом ліцензування протягом строк</w:t>
      </w:r>
      <w:r w:rsidR="002F5B31" w:rsidRPr="00F82D18">
        <w:rPr>
          <w:rFonts w:ascii="Times New Roman" w:hAnsi="Times New Roman" w:cs="Times New Roman"/>
          <w:sz w:val="28"/>
          <w:szCs w:val="28"/>
        </w:rPr>
        <w:t>ів</w:t>
      </w:r>
      <w:r w:rsidRPr="00F82D18">
        <w:rPr>
          <w:rFonts w:ascii="Times New Roman" w:hAnsi="Times New Roman" w:cs="Times New Roman"/>
          <w:sz w:val="28"/>
          <w:szCs w:val="28"/>
        </w:rPr>
        <w:t>, передбачен</w:t>
      </w:r>
      <w:r w:rsidR="002F5B31" w:rsidRPr="00F82D18">
        <w:rPr>
          <w:rFonts w:ascii="Times New Roman" w:hAnsi="Times New Roman" w:cs="Times New Roman"/>
          <w:sz w:val="28"/>
          <w:szCs w:val="28"/>
        </w:rPr>
        <w:t>их</w:t>
      </w:r>
      <w:r w:rsidR="004B01F9" w:rsidRPr="00F82D18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ED084D">
        <w:rPr>
          <w:rFonts w:ascii="Times New Roman" w:hAnsi="Times New Roman" w:cs="Times New Roman"/>
          <w:sz w:val="28"/>
          <w:szCs w:val="28"/>
        </w:rPr>
        <w:t>ою</w:t>
      </w:r>
      <w:r w:rsidR="004B01F9" w:rsidRPr="00F82D18">
        <w:rPr>
          <w:rFonts w:ascii="Times New Roman" w:hAnsi="Times New Roman" w:cs="Times New Roman"/>
          <w:sz w:val="28"/>
          <w:szCs w:val="28"/>
        </w:rPr>
        <w:t xml:space="preserve"> одинадцято</w:t>
      </w:r>
      <w:r w:rsidR="00ED084D">
        <w:rPr>
          <w:rFonts w:ascii="Times New Roman" w:hAnsi="Times New Roman" w:cs="Times New Roman"/>
          <w:sz w:val="28"/>
          <w:szCs w:val="28"/>
        </w:rPr>
        <w:t>ю</w:t>
      </w:r>
      <w:r w:rsidR="004B01F9" w:rsidRPr="00F82D18">
        <w:rPr>
          <w:rFonts w:ascii="Times New Roman" w:hAnsi="Times New Roman" w:cs="Times New Roman"/>
          <w:sz w:val="28"/>
          <w:szCs w:val="28"/>
        </w:rPr>
        <w:t xml:space="preserve"> статті 34 та частиною восьмою статті 43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784C30" w:rsidRPr="009E2161">
        <w:rPr>
          <w:rFonts w:ascii="Times New Roman" w:hAnsi="Times New Roman" w:cs="Times New Roman"/>
          <w:sz w:val="28"/>
          <w:szCs w:val="28"/>
        </w:rPr>
        <w:t>Закону</w:t>
      </w:r>
      <w:r w:rsidRPr="009E2161">
        <w:rPr>
          <w:rFonts w:ascii="Times New Roman" w:hAnsi="Times New Roman" w:cs="Times New Roman"/>
          <w:sz w:val="28"/>
          <w:szCs w:val="28"/>
        </w:rPr>
        <w:t>,</w:t>
      </w:r>
      <w:r w:rsidRPr="00F82D18">
        <w:rPr>
          <w:rFonts w:ascii="Times New Roman" w:hAnsi="Times New Roman" w:cs="Times New Roman"/>
          <w:sz w:val="28"/>
          <w:szCs w:val="28"/>
        </w:rPr>
        <w:t xml:space="preserve"> заявнику </w:t>
      </w:r>
      <w:r w:rsidR="00A77A36" w:rsidRPr="00F82D18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Pr="00F82D18">
        <w:rPr>
          <w:rFonts w:ascii="Times New Roman" w:hAnsi="Times New Roman" w:cs="Times New Roman"/>
          <w:sz w:val="28"/>
          <w:szCs w:val="28"/>
        </w:rPr>
        <w:t>витяг</w:t>
      </w:r>
      <w:r w:rsidR="00A77A36" w:rsidRPr="00F82D18">
        <w:rPr>
          <w:rFonts w:ascii="Times New Roman" w:hAnsi="Times New Roman" w:cs="Times New Roman"/>
          <w:sz w:val="28"/>
          <w:szCs w:val="28"/>
        </w:rPr>
        <w:t>ів</w:t>
      </w:r>
      <w:r w:rsidRPr="00F82D18">
        <w:rPr>
          <w:rFonts w:ascii="Times New Roman" w:hAnsi="Times New Roman" w:cs="Times New Roman"/>
          <w:sz w:val="28"/>
          <w:szCs w:val="28"/>
        </w:rPr>
        <w:t xml:space="preserve"> або</w:t>
      </w:r>
      <w:r w:rsidR="002F5B31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рішення</w:t>
      </w:r>
      <w:r w:rsidR="00371386" w:rsidRPr="00F82D18">
        <w:rPr>
          <w:rFonts w:ascii="Times New Roman" w:hAnsi="Times New Roman" w:cs="Times New Roman"/>
          <w:sz w:val="28"/>
          <w:szCs w:val="28"/>
        </w:rPr>
        <w:t xml:space="preserve"> про відмову 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в </w:t>
      </w:r>
      <w:r w:rsidR="00371386" w:rsidRPr="00F82D18">
        <w:rPr>
          <w:rFonts w:ascii="Times New Roman" w:hAnsi="Times New Roman" w:cs="Times New Roman"/>
          <w:sz w:val="28"/>
          <w:szCs w:val="28"/>
        </w:rPr>
        <w:t>наданні ліцензії або внесенні змін до Єдиного реєстру</w:t>
      </w:r>
      <w:r w:rsidRPr="00F82D18">
        <w:rPr>
          <w:rFonts w:ascii="Times New Roman" w:hAnsi="Times New Roman" w:cs="Times New Roman"/>
          <w:sz w:val="28"/>
          <w:szCs w:val="28"/>
        </w:rPr>
        <w:t xml:space="preserve"> наступного робочого дня після</w:t>
      </w:r>
      <w:r w:rsidR="00C00D9F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спливу зазначен</w:t>
      </w:r>
      <w:r w:rsidR="00C00D9F" w:rsidRPr="00F82D18">
        <w:rPr>
          <w:rFonts w:ascii="Times New Roman" w:hAnsi="Times New Roman" w:cs="Times New Roman"/>
          <w:sz w:val="28"/>
          <w:szCs w:val="28"/>
        </w:rPr>
        <w:t>их</w:t>
      </w:r>
      <w:r w:rsidRPr="00F82D18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C00D9F" w:rsidRPr="00F82D18">
        <w:rPr>
          <w:rFonts w:ascii="Times New Roman" w:hAnsi="Times New Roman" w:cs="Times New Roman"/>
          <w:sz w:val="28"/>
          <w:szCs w:val="28"/>
        </w:rPr>
        <w:t>ів</w:t>
      </w:r>
      <w:r w:rsidRPr="00F82D18">
        <w:rPr>
          <w:rFonts w:ascii="Times New Roman" w:hAnsi="Times New Roman" w:cs="Times New Roman"/>
          <w:sz w:val="28"/>
          <w:szCs w:val="28"/>
        </w:rPr>
        <w:t xml:space="preserve"> в органу ліцензування виникає безумовний обов’язок</w:t>
      </w:r>
      <w:r w:rsidR="00C00D9F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внести відомості </w:t>
      </w:r>
      <w:r w:rsidR="00C00D9F" w:rsidRPr="00F82D18">
        <w:rPr>
          <w:rFonts w:ascii="Times New Roman" w:hAnsi="Times New Roman" w:cs="Times New Roman"/>
          <w:sz w:val="28"/>
          <w:szCs w:val="28"/>
        </w:rPr>
        <w:t xml:space="preserve">до Єдиного реєстру </w:t>
      </w:r>
      <w:r w:rsidRPr="00F82D18">
        <w:rPr>
          <w:rFonts w:ascii="Times New Roman" w:hAnsi="Times New Roman" w:cs="Times New Roman"/>
          <w:sz w:val="28"/>
          <w:szCs w:val="28"/>
        </w:rPr>
        <w:t xml:space="preserve">про надану </w:t>
      </w:r>
      <w:r w:rsidR="00B3346E" w:rsidRPr="00F82D18">
        <w:rPr>
          <w:rFonts w:ascii="Times New Roman" w:hAnsi="Times New Roman" w:cs="Times New Roman"/>
          <w:sz w:val="28"/>
          <w:szCs w:val="28"/>
        </w:rPr>
        <w:t xml:space="preserve">ліцензію </w:t>
      </w:r>
      <w:r w:rsidRPr="00F82D18">
        <w:rPr>
          <w:rFonts w:ascii="Times New Roman" w:hAnsi="Times New Roman" w:cs="Times New Roman"/>
          <w:sz w:val="28"/>
          <w:szCs w:val="28"/>
        </w:rPr>
        <w:t>без прийняття</w:t>
      </w:r>
      <w:r w:rsidR="00FD0F33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рішення про надання ліцензії на право провадження відповідного виду</w:t>
      </w:r>
      <w:r w:rsidR="00107160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господарської діяльності</w:t>
      </w:r>
      <w:r w:rsidR="005A0A3F" w:rsidRPr="00F82D18">
        <w:rPr>
          <w:rFonts w:ascii="Times New Roman" w:hAnsi="Times New Roman" w:cs="Times New Roman"/>
          <w:sz w:val="28"/>
          <w:szCs w:val="28"/>
        </w:rPr>
        <w:t xml:space="preserve"> або </w:t>
      </w:r>
      <w:r w:rsidR="005928C8" w:rsidRPr="00F82D18">
        <w:rPr>
          <w:rFonts w:ascii="Times New Roman" w:hAnsi="Times New Roman" w:cs="Times New Roman"/>
          <w:sz w:val="28"/>
          <w:szCs w:val="28"/>
        </w:rPr>
        <w:t>внести відповідні зміни до відомостей, що містяться в Єдиному реєстрі</w:t>
      </w:r>
      <w:r w:rsidR="00257143" w:rsidRPr="00F82D18">
        <w:rPr>
          <w:rFonts w:ascii="Times New Roman" w:hAnsi="Times New Roman" w:cs="Times New Roman"/>
          <w:sz w:val="28"/>
          <w:szCs w:val="28"/>
        </w:rPr>
        <w:t>,</w:t>
      </w:r>
      <w:r w:rsidR="005928C8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257143" w:rsidRPr="00F82D18">
        <w:rPr>
          <w:rFonts w:ascii="Times New Roman" w:hAnsi="Times New Roman" w:cs="Times New Roman"/>
          <w:sz w:val="28"/>
          <w:szCs w:val="28"/>
        </w:rPr>
        <w:t xml:space="preserve">та направити ліцензіату витяг з </w:t>
      </w:r>
      <w:r w:rsidR="00E27838" w:rsidRPr="00F82D18">
        <w:rPr>
          <w:rFonts w:ascii="Times New Roman" w:hAnsi="Times New Roman" w:cs="Times New Roman"/>
          <w:sz w:val="28"/>
          <w:szCs w:val="28"/>
        </w:rPr>
        <w:t>Єдиного реєстру</w:t>
      </w:r>
      <w:r w:rsidR="00257143" w:rsidRPr="00F82D18">
        <w:rPr>
          <w:rFonts w:ascii="Times New Roman" w:hAnsi="Times New Roman" w:cs="Times New Roman"/>
          <w:sz w:val="28"/>
          <w:szCs w:val="28"/>
        </w:rPr>
        <w:t xml:space="preserve"> в електронній формі </w:t>
      </w:r>
      <w:r w:rsidR="00B3346E" w:rsidRPr="00F82D18">
        <w:rPr>
          <w:rFonts w:ascii="Times New Roman" w:hAnsi="Times New Roman" w:cs="Times New Roman"/>
          <w:sz w:val="28"/>
          <w:szCs w:val="28"/>
        </w:rPr>
        <w:t>в</w:t>
      </w:r>
      <w:r w:rsidR="00257143" w:rsidRPr="00F82D18">
        <w:rPr>
          <w:rFonts w:ascii="Times New Roman" w:hAnsi="Times New Roman" w:cs="Times New Roman"/>
          <w:sz w:val="28"/>
          <w:szCs w:val="28"/>
        </w:rPr>
        <w:t xml:space="preserve"> порядку, визначеному статтею 42</w:t>
      </w:r>
      <w:r w:rsidR="00E27838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B3346E" w:rsidRPr="00F82D18">
        <w:rPr>
          <w:rFonts w:ascii="Times New Roman" w:hAnsi="Times New Roman" w:cs="Times New Roman"/>
          <w:sz w:val="28"/>
          <w:szCs w:val="28"/>
        </w:rPr>
        <w:t>Кодексу</w:t>
      </w:r>
      <w:r w:rsidR="00211D1B" w:rsidRPr="00F82D18">
        <w:rPr>
          <w:rFonts w:ascii="Times New Roman" w:hAnsi="Times New Roman" w:cs="Times New Roman"/>
          <w:sz w:val="28"/>
          <w:szCs w:val="28"/>
        </w:rPr>
        <w:t xml:space="preserve"> з урахуванням вимог, визначених законами України «Про електронні документи та електронний документообіг» та «</w:t>
      </w:r>
      <w:r w:rsidR="00BB0727" w:rsidRPr="00F82D18">
        <w:rPr>
          <w:rFonts w:ascii="Times New Roman" w:hAnsi="Times New Roman" w:cs="Times New Roman"/>
          <w:sz w:val="28"/>
          <w:szCs w:val="28"/>
        </w:rPr>
        <w:t>Про електронну ідентифікацію та електронні довірчі послуги</w:t>
      </w:r>
      <w:r w:rsidR="00211D1B" w:rsidRPr="00F82D18">
        <w:rPr>
          <w:rFonts w:ascii="Times New Roman" w:hAnsi="Times New Roman" w:cs="Times New Roman"/>
          <w:sz w:val="28"/>
          <w:szCs w:val="28"/>
        </w:rPr>
        <w:t>»</w:t>
      </w:r>
      <w:r w:rsidR="00257143" w:rsidRPr="00F82D18">
        <w:rPr>
          <w:rFonts w:ascii="TimesNewRomanPSMT" w:hAnsi="TimesNewRomanPSMT" w:cs="TimesNewRomanPSMT"/>
          <w:sz w:val="28"/>
          <w:szCs w:val="28"/>
        </w:rPr>
        <w:t>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23A1" w:rsidRPr="00F82D18" w:rsidRDefault="00BB0727" w:rsidP="000D3B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82D18">
        <w:rPr>
          <w:rFonts w:eastAsiaTheme="minorHAnsi"/>
          <w:sz w:val="28"/>
          <w:szCs w:val="28"/>
          <w:lang w:eastAsia="en-US"/>
        </w:rPr>
        <w:t>9</w:t>
      </w:r>
      <w:r w:rsidR="009738BD" w:rsidRPr="00F82D18">
        <w:rPr>
          <w:rFonts w:eastAsiaTheme="minorHAnsi"/>
          <w:sz w:val="28"/>
          <w:szCs w:val="28"/>
          <w:lang w:eastAsia="en-US"/>
        </w:rPr>
        <w:t xml:space="preserve">. </w:t>
      </w:r>
      <w:r w:rsidR="005B23A1" w:rsidRPr="00F82D18">
        <w:rPr>
          <w:rFonts w:eastAsiaTheme="minorHAnsi"/>
          <w:sz w:val="28"/>
          <w:szCs w:val="28"/>
          <w:lang w:eastAsia="en-US"/>
        </w:rPr>
        <w:t>За потреби ліцензіат має право звернутися до органу ліцензування із заявою про надання витягу з Єдиного реєстру, що подається в паперовій або електронній формі у порядку, визначеному </w:t>
      </w:r>
      <w:hyperlink r:id="rId11" w:anchor="n1091" w:tgtFrame="_blank" w:history="1">
        <w:r w:rsidR="005B23A1" w:rsidRPr="00F82D18">
          <w:rPr>
            <w:rFonts w:eastAsiaTheme="minorHAnsi"/>
            <w:sz w:val="28"/>
            <w:szCs w:val="28"/>
            <w:lang w:eastAsia="en-US"/>
          </w:rPr>
          <w:t>статтею 42</w:t>
        </w:r>
      </w:hyperlink>
      <w:r w:rsidR="005B23A1" w:rsidRPr="00F82D18">
        <w:rPr>
          <w:rFonts w:eastAsiaTheme="minorHAnsi"/>
          <w:sz w:val="28"/>
          <w:szCs w:val="28"/>
          <w:lang w:eastAsia="en-US"/>
        </w:rPr>
        <w:t> Кодексу.</w:t>
      </w:r>
    </w:p>
    <w:p w:rsidR="005B23A1" w:rsidRPr="00F82D18" w:rsidRDefault="005B23A1" w:rsidP="000D3B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n637"/>
      <w:bookmarkEnd w:id="1"/>
      <w:r w:rsidRPr="00F82D18">
        <w:rPr>
          <w:rFonts w:eastAsiaTheme="minorHAnsi"/>
          <w:sz w:val="28"/>
          <w:szCs w:val="28"/>
          <w:lang w:eastAsia="en-US"/>
        </w:rPr>
        <w:t>Витяг з Єдиного реєстру надається ліцензіату в електронній формі у порядку, визначеному </w:t>
      </w:r>
      <w:hyperlink r:id="rId12" w:anchor="n1091" w:tgtFrame="_blank" w:history="1">
        <w:r w:rsidRPr="00F82D18">
          <w:rPr>
            <w:rFonts w:eastAsiaTheme="minorHAnsi"/>
            <w:sz w:val="28"/>
            <w:szCs w:val="28"/>
            <w:lang w:eastAsia="en-US"/>
          </w:rPr>
          <w:t>статтею 42</w:t>
        </w:r>
      </w:hyperlink>
      <w:r w:rsidRPr="00F82D18">
        <w:rPr>
          <w:rFonts w:eastAsiaTheme="minorHAnsi"/>
          <w:sz w:val="28"/>
          <w:szCs w:val="28"/>
          <w:lang w:eastAsia="en-US"/>
        </w:rPr>
        <w:t> Кодексу з урахуванням вимог, визначених законами України «Про електронні документи та електронний документообіг» та «</w:t>
      </w:r>
      <w:r w:rsidR="00BB0727" w:rsidRPr="00F82D18">
        <w:rPr>
          <w:sz w:val="28"/>
          <w:szCs w:val="28"/>
        </w:rPr>
        <w:t>Про електронну ідентифікацію та електронні довірчі послуги»</w:t>
      </w:r>
      <w:r w:rsidRPr="00F82D18">
        <w:rPr>
          <w:rFonts w:eastAsiaTheme="minorHAnsi"/>
          <w:sz w:val="28"/>
          <w:szCs w:val="28"/>
          <w:lang w:eastAsia="en-US"/>
        </w:rPr>
        <w:t>, протягом одного робочого дня з дня отримання відповідної заяви.</w:t>
      </w:r>
    </w:p>
    <w:p w:rsidR="001B6C4C" w:rsidRPr="00F82D18" w:rsidRDefault="009738BD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Відомості, що містяться в Єдиному реєстрі, </w:t>
      </w:r>
      <w:r w:rsidR="009348C8" w:rsidRPr="00F82D18">
        <w:rPr>
          <w:rFonts w:ascii="Times New Roman" w:hAnsi="Times New Roman" w:cs="Times New Roman"/>
          <w:sz w:val="28"/>
          <w:szCs w:val="28"/>
        </w:rPr>
        <w:t>надаються у формі витягу з Єдиного реєстру</w:t>
      </w:r>
      <w:r w:rsidRPr="00F82D18">
        <w:rPr>
          <w:rFonts w:ascii="Times New Roman" w:hAnsi="Times New Roman" w:cs="Times New Roman"/>
          <w:sz w:val="28"/>
          <w:szCs w:val="28"/>
        </w:rPr>
        <w:t xml:space="preserve"> правоохоронним </w:t>
      </w:r>
      <w:r w:rsidR="002D2A37" w:rsidRPr="00F82D18">
        <w:rPr>
          <w:rFonts w:ascii="Times New Roman" w:hAnsi="Times New Roman" w:cs="Times New Roman"/>
          <w:sz w:val="28"/>
          <w:szCs w:val="28"/>
        </w:rPr>
        <w:t>органам,</w:t>
      </w:r>
      <w:r w:rsidRPr="00F82D18">
        <w:rPr>
          <w:rFonts w:ascii="Times New Roman" w:hAnsi="Times New Roman" w:cs="Times New Roman"/>
          <w:sz w:val="28"/>
          <w:szCs w:val="28"/>
        </w:rPr>
        <w:t xml:space="preserve"> державним органам, органам</w:t>
      </w:r>
      <w:r w:rsidR="009348C8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 xml:space="preserve">місцевого самоврядування на їхній запит протягом п’яти робочих днів з дня отримання </w:t>
      </w:r>
      <w:r w:rsidR="00B70517" w:rsidRPr="00F82D18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F82D18">
        <w:rPr>
          <w:rFonts w:ascii="Times New Roman" w:hAnsi="Times New Roman" w:cs="Times New Roman"/>
          <w:sz w:val="28"/>
          <w:szCs w:val="28"/>
        </w:rPr>
        <w:t>запиту</w:t>
      </w:r>
      <w:r w:rsidR="001B6C4C" w:rsidRPr="00F82D18">
        <w:rPr>
          <w:rFonts w:ascii="Times New Roman" w:hAnsi="Times New Roman" w:cs="Times New Roman"/>
          <w:sz w:val="28"/>
          <w:szCs w:val="28"/>
        </w:rPr>
        <w:t>.</w:t>
      </w:r>
    </w:p>
    <w:p w:rsidR="007E1946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Витяг з Єдиного реєстру містит</w:t>
      </w:r>
      <w:r w:rsidR="0058169E" w:rsidRPr="00F82D18">
        <w:rPr>
          <w:rFonts w:ascii="Times New Roman" w:hAnsi="Times New Roman" w:cs="Times New Roman"/>
          <w:sz w:val="28"/>
          <w:szCs w:val="28"/>
        </w:rPr>
        <w:t>ь</w:t>
      </w:r>
      <w:r w:rsidRPr="00F82D18">
        <w:rPr>
          <w:rFonts w:ascii="Times New Roman" w:hAnsi="Times New Roman" w:cs="Times New Roman"/>
          <w:sz w:val="28"/>
          <w:szCs w:val="28"/>
        </w:rPr>
        <w:t xml:space="preserve"> відомості, які є актуальними на дату його формування.</w:t>
      </w:r>
    </w:p>
    <w:p w:rsidR="00117D40" w:rsidRPr="00F82D18" w:rsidRDefault="00117D40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BB072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10</w:t>
      </w:r>
      <w:r w:rsidR="007E1946" w:rsidRPr="00F82D18">
        <w:rPr>
          <w:rFonts w:ascii="Times New Roman" w:hAnsi="Times New Roman" w:cs="Times New Roman"/>
          <w:sz w:val="28"/>
          <w:szCs w:val="28"/>
        </w:rPr>
        <w:t xml:space="preserve">. </w:t>
      </w:r>
      <w:r w:rsidR="002438FF" w:rsidRPr="00F82D18">
        <w:rPr>
          <w:rFonts w:ascii="Times New Roman" w:hAnsi="Times New Roman" w:cs="Times New Roman"/>
          <w:sz w:val="28"/>
          <w:szCs w:val="28"/>
        </w:rPr>
        <w:t xml:space="preserve">Адміністратором </w:t>
      </w:r>
      <w:r w:rsidR="00B70517" w:rsidRPr="00F82D18">
        <w:rPr>
          <w:rFonts w:ascii="Times New Roman" w:hAnsi="Times New Roman" w:cs="Times New Roman"/>
          <w:sz w:val="28"/>
          <w:szCs w:val="28"/>
        </w:rPr>
        <w:t xml:space="preserve">і </w:t>
      </w:r>
      <w:r w:rsidR="002438FF" w:rsidRPr="00F82D18">
        <w:rPr>
          <w:rFonts w:ascii="Times New Roman" w:hAnsi="Times New Roman" w:cs="Times New Roman"/>
          <w:sz w:val="28"/>
          <w:szCs w:val="28"/>
        </w:rPr>
        <w:t>д</w:t>
      </w:r>
      <w:r w:rsidR="007E1946" w:rsidRPr="00F82D18">
        <w:rPr>
          <w:rFonts w:ascii="Times New Roman" w:hAnsi="Times New Roman" w:cs="Times New Roman"/>
          <w:sz w:val="28"/>
          <w:szCs w:val="28"/>
        </w:rPr>
        <w:t>ержателем Єдиного реєстру є ДПС, яка забезпечує:</w:t>
      </w: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створення та функціонування Єдиного реєстру;</w:t>
      </w: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обробку та структурну систематизацію, захист відомостей та інших реєстрових даних, що містяться </w:t>
      </w:r>
      <w:r w:rsidR="00B70517" w:rsidRPr="00F82D18">
        <w:rPr>
          <w:rFonts w:ascii="Times New Roman" w:hAnsi="Times New Roman" w:cs="Times New Roman"/>
          <w:sz w:val="28"/>
          <w:szCs w:val="28"/>
        </w:rPr>
        <w:t xml:space="preserve">в </w:t>
      </w:r>
      <w:r w:rsidRPr="00F82D18">
        <w:rPr>
          <w:rFonts w:ascii="Times New Roman" w:hAnsi="Times New Roman" w:cs="Times New Roman"/>
          <w:sz w:val="28"/>
          <w:szCs w:val="28"/>
        </w:rPr>
        <w:t>Єдиному реєстрі;</w:t>
      </w:r>
    </w:p>
    <w:p w:rsidR="007E1946" w:rsidRPr="00F82D18" w:rsidRDefault="00221962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вільний та безоплатний </w:t>
      </w:r>
      <w:r w:rsidR="007E1946" w:rsidRPr="00F82D18">
        <w:rPr>
          <w:rFonts w:ascii="Times New Roman" w:hAnsi="Times New Roman" w:cs="Times New Roman"/>
          <w:sz w:val="28"/>
          <w:szCs w:val="28"/>
        </w:rPr>
        <w:t xml:space="preserve">доступ до відомостей, що містяться </w:t>
      </w:r>
      <w:r w:rsidR="00B70517" w:rsidRPr="00F82D18">
        <w:rPr>
          <w:rFonts w:ascii="Times New Roman" w:hAnsi="Times New Roman" w:cs="Times New Roman"/>
          <w:sz w:val="28"/>
          <w:szCs w:val="28"/>
        </w:rPr>
        <w:t xml:space="preserve">в </w:t>
      </w:r>
      <w:r w:rsidR="007E1946" w:rsidRPr="00F82D18">
        <w:rPr>
          <w:rFonts w:ascii="Times New Roman" w:hAnsi="Times New Roman" w:cs="Times New Roman"/>
          <w:sz w:val="28"/>
          <w:szCs w:val="28"/>
        </w:rPr>
        <w:t>Єдиному реєстрі.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9B1019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</w:t>
      </w:r>
      <w:r w:rsidR="00BB0727" w:rsidRPr="00F82D18">
        <w:rPr>
          <w:rFonts w:ascii="Times New Roman" w:hAnsi="Times New Roman" w:cs="Times New Roman"/>
          <w:sz w:val="28"/>
          <w:szCs w:val="28"/>
        </w:rPr>
        <w:t>1</w:t>
      </w:r>
      <w:r w:rsidR="007E1946" w:rsidRPr="00F82D18">
        <w:rPr>
          <w:rFonts w:ascii="Times New Roman" w:hAnsi="Times New Roman" w:cs="Times New Roman"/>
          <w:sz w:val="28"/>
          <w:szCs w:val="28"/>
        </w:rPr>
        <w:t>. Користувачами Єдиного реєстру є:</w:t>
      </w:r>
    </w:p>
    <w:p w:rsidR="00723E75" w:rsidRPr="00F82D18" w:rsidRDefault="00723E75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посадові особи </w:t>
      </w:r>
      <w:r w:rsidR="002D2A37" w:rsidRPr="00F82D18">
        <w:rPr>
          <w:rFonts w:ascii="Times New Roman" w:hAnsi="Times New Roman" w:cs="Times New Roman"/>
          <w:sz w:val="28"/>
          <w:szCs w:val="28"/>
        </w:rPr>
        <w:t xml:space="preserve">апарату </w:t>
      </w:r>
      <w:r w:rsidRPr="00F82D18">
        <w:rPr>
          <w:rFonts w:ascii="Times New Roman" w:hAnsi="Times New Roman" w:cs="Times New Roman"/>
          <w:sz w:val="28"/>
          <w:szCs w:val="28"/>
        </w:rPr>
        <w:t xml:space="preserve">ДПС </w:t>
      </w:r>
      <w:r w:rsidR="00BB0727" w:rsidRPr="00F82D18">
        <w:rPr>
          <w:rFonts w:ascii="Times New Roman" w:hAnsi="Times New Roman" w:cs="Times New Roman"/>
          <w:sz w:val="28"/>
          <w:szCs w:val="28"/>
        </w:rPr>
        <w:t>та</w:t>
      </w:r>
      <w:r w:rsidRPr="00F82D18">
        <w:rPr>
          <w:rFonts w:ascii="Times New Roman" w:hAnsi="Times New Roman" w:cs="Times New Roman"/>
          <w:sz w:val="28"/>
          <w:szCs w:val="28"/>
        </w:rPr>
        <w:t xml:space="preserve"> її територіальних органів;</w:t>
      </w: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посадові особи </w:t>
      </w:r>
      <w:r w:rsidR="00E16A97">
        <w:rPr>
          <w:rFonts w:ascii="Times New Roman" w:hAnsi="Times New Roman" w:cs="Times New Roman"/>
          <w:sz w:val="28"/>
          <w:szCs w:val="28"/>
        </w:rPr>
        <w:t xml:space="preserve">державних </w:t>
      </w:r>
      <w:r w:rsidR="00BB0727" w:rsidRPr="00F82D18">
        <w:rPr>
          <w:rFonts w:ascii="Times New Roman" w:hAnsi="Times New Roman" w:cs="Times New Roman"/>
          <w:sz w:val="28"/>
          <w:szCs w:val="28"/>
        </w:rPr>
        <w:t>органів</w:t>
      </w:r>
      <w:r w:rsidRPr="00F82D18">
        <w:rPr>
          <w:rFonts w:ascii="Times New Roman" w:hAnsi="Times New Roman" w:cs="Times New Roman"/>
          <w:sz w:val="28"/>
          <w:szCs w:val="28"/>
        </w:rPr>
        <w:t>;</w:t>
      </w: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фізичні та </w:t>
      </w:r>
      <w:r w:rsidR="00723E75" w:rsidRPr="00F82D18">
        <w:rPr>
          <w:rFonts w:ascii="Times New Roman" w:hAnsi="Times New Roman" w:cs="Times New Roman"/>
          <w:sz w:val="28"/>
          <w:szCs w:val="28"/>
        </w:rPr>
        <w:t xml:space="preserve">юридичні </w:t>
      </w:r>
      <w:r w:rsidR="00723E75" w:rsidRPr="009E2161">
        <w:rPr>
          <w:rFonts w:ascii="Times New Roman" w:hAnsi="Times New Roman" w:cs="Times New Roman"/>
          <w:sz w:val="28"/>
          <w:szCs w:val="28"/>
        </w:rPr>
        <w:t>особи</w:t>
      </w:r>
      <w:r w:rsidR="00B42732" w:rsidRPr="009E2161">
        <w:rPr>
          <w:rFonts w:ascii="Times New Roman" w:hAnsi="Times New Roman" w:cs="Times New Roman"/>
          <w:sz w:val="28"/>
          <w:szCs w:val="28"/>
        </w:rPr>
        <w:t xml:space="preserve"> (у</w:t>
      </w:r>
      <w:r w:rsidR="00CD6644" w:rsidRPr="009E2161">
        <w:rPr>
          <w:rFonts w:ascii="Times New Roman" w:hAnsi="Times New Roman" w:cs="Times New Roman"/>
          <w:sz w:val="28"/>
          <w:szCs w:val="28"/>
        </w:rPr>
        <w:t xml:space="preserve"> </w:t>
      </w:r>
      <w:r w:rsidR="00B42732" w:rsidRPr="009E2161">
        <w:rPr>
          <w:rFonts w:ascii="Times New Roman" w:hAnsi="Times New Roman" w:cs="Times New Roman"/>
          <w:sz w:val="28"/>
          <w:szCs w:val="28"/>
        </w:rPr>
        <w:t>тому числі економічні оператори)</w:t>
      </w:r>
      <w:r w:rsidR="00BB0727" w:rsidRPr="009E2161">
        <w:rPr>
          <w:rFonts w:ascii="Times New Roman" w:hAnsi="Times New Roman" w:cs="Times New Roman"/>
          <w:sz w:val="28"/>
          <w:szCs w:val="28"/>
        </w:rPr>
        <w:t>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</w:t>
      </w:r>
      <w:r w:rsidR="00BB0727" w:rsidRPr="00F82D18">
        <w:rPr>
          <w:rFonts w:ascii="Times New Roman" w:hAnsi="Times New Roman" w:cs="Times New Roman"/>
          <w:sz w:val="28"/>
          <w:szCs w:val="28"/>
        </w:rPr>
        <w:t>2</w:t>
      </w:r>
      <w:r w:rsidRPr="00F82D18">
        <w:rPr>
          <w:rFonts w:ascii="Times New Roman" w:hAnsi="Times New Roman" w:cs="Times New Roman"/>
          <w:sz w:val="28"/>
          <w:szCs w:val="28"/>
        </w:rPr>
        <w:t xml:space="preserve">. Публічними реєстраторами Єдиного реєстру є посадові особи </w:t>
      </w:r>
      <w:r w:rsidR="002D2A37" w:rsidRPr="00F82D18">
        <w:rPr>
          <w:rFonts w:ascii="Times New Roman" w:hAnsi="Times New Roman" w:cs="Times New Roman"/>
          <w:sz w:val="28"/>
          <w:szCs w:val="28"/>
        </w:rPr>
        <w:t xml:space="preserve">апарату </w:t>
      </w:r>
      <w:r w:rsidR="00A35AC5" w:rsidRPr="00F82D18">
        <w:rPr>
          <w:rFonts w:ascii="Times New Roman" w:hAnsi="Times New Roman" w:cs="Times New Roman"/>
          <w:sz w:val="28"/>
          <w:szCs w:val="28"/>
        </w:rPr>
        <w:t xml:space="preserve">ДПС </w:t>
      </w:r>
      <w:r w:rsidR="00E16A97">
        <w:rPr>
          <w:rFonts w:ascii="Times New Roman" w:hAnsi="Times New Roman" w:cs="Times New Roman"/>
          <w:sz w:val="28"/>
          <w:szCs w:val="28"/>
        </w:rPr>
        <w:t xml:space="preserve">та </w:t>
      </w:r>
      <w:r w:rsidR="00B70517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A35AC5" w:rsidRPr="00F82D18">
        <w:rPr>
          <w:rFonts w:ascii="Times New Roman" w:hAnsi="Times New Roman" w:cs="Times New Roman"/>
          <w:sz w:val="28"/>
          <w:szCs w:val="28"/>
        </w:rPr>
        <w:t>її територіальних органів</w:t>
      </w:r>
      <w:r w:rsidR="00C70366" w:rsidRPr="00F82D18">
        <w:rPr>
          <w:rFonts w:ascii="Times New Roman" w:hAnsi="Times New Roman" w:cs="Times New Roman"/>
          <w:sz w:val="28"/>
          <w:szCs w:val="28"/>
        </w:rPr>
        <w:t>, до функціональних повноважень яких (яко</w:t>
      </w:r>
      <w:r w:rsidR="00BB0727" w:rsidRPr="00F82D18">
        <w:rPr>
          <w:rFonts w:ascii="Times New Roman" w:hAnsi="Times New Roman" w:cs="Times New Roman"/>
          <w:sz w:val="28"/>
          <w:szCs w:val="28"/>
        </w:rPr>
        <w:t>ї</w:t>
      </w:r>
      <w:r w:rsidR="00C70366" w:rsidRPr="00F82D18">
        <w:rPr>
          <w:rFonts w:ascii="Times New Roman" w:hAnsi="Times New Roman" w:cs="Times New Roman"/>
          <w:sz w:val="28"/>
          <w:szCs w:val="28"/>
        </w:rPr>
        <w:t>) належить здійснення ліцензування виробництва і обігу</w:t>
      </w:r>
      <w:r w:rsidR="0090185B" w:rsidRPr="00F82D18">
        <w:rPr>
          <w:rFonts w:ascii="Times New Roman" w:hAnsi="Times New Roman" w:cs="Times New Roman"/>
          <w:sz w:val="28"/>
          <w:szCs w:val="28"/>
        </w:rPr>
        <w:t xml:space="preserve"> спирту етилового, спиртових дистилятів, біоетанолу, алкогольних напоїв, тютюнових виробів, рідин, що використовуються в електронних сигаретах, вирощування тютюну, ферментації тютюнової сировини</w:t>
      </w:r>
      <w:r w:rsidR="00B05C62" w:rsidRPr="00F82D18">
        <w:rPr>
          <w:rFonts w:ascii="Times New Roman" w:hAnsi="Times New Roman" w:cs="Times New Roman"/>
          <w:sz w:val="28"/>
          <w:szCs w:val="28"/>
        </w:rPr>
        <w:t>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31A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</w:t>
      </w:r>
      <w:r w:rsidR="00BB0727" w:rsidRPr="00F82D18">
        <w:rPr>
          <w:rFonts w:ascii="Times New Roman" w:hAnsi="Times New Roman" w:cs="Times New Roman"/>
          <w:sz w:val="28"/>
          <w:szCs w:val="28"/>
        </w:rPr>
        <w:t>3</w:t>
      </w:r>
      <w:r w:rsidRPr="00F82D18">
        <w:rPr>
          <w:rFonts w:ascii="Times New Roman" w:hAnsi="Times New Roman" w:cs="Times New Roman"/>
          <w:sz w:val="28"/>
          <w:szCs w:val="28"/>
        </w:rPr>
        <w:t xml:space="preserve">. </w:t>
      </w:r>
      <w:r w:rsidR="008F32F8" w:rsidRPr="00F82D18">
        <w:rPr>
          <w:rFonts w:ascii="Times New Roman" w:hAnsi="Times New Roman" w:cs="Times New Roman"/>
          <w:sz w:val="28"/>
          <w:szCs w:val="28"/>
        </w:rPr>
        <w:t xml:space="preserve">Створювачами реєстрової </w:t>
      </w:r>
      <w:r w:rsidR="00A9231A" w:rsidRPr="00F82D18">
        <w:rPr>
          <w:rFonts w:ascii="Times New Roman" w:hAnsi="Times New Roman" w:cs="Times New Roman"/>
          <w:sz w:val="28"/>
          <w:szCs w:val="28"/>
        </w:rPr>
        <w:t xml:space="preserve">інформації Єдиного реєстру є суб’єкти господарювання, які подають заяву на отримання ліцензії на право провадження відповідного виду господарської діяльності або про внесення змін до відомостей, що містяться в </w:t>
      </w:r>
      <w:r w:rsidR="00BB0727" w:rsidRPr="00F82D18">
        <w:rPr>
          <w:rFonts w:ascii="Times New Roman" w:hAnsi="Times New Roman" w:cs="Times New Roman"/>
          <w:sz w:val="28"/>
          <w:szCs w:val="28"/>
        </w:rPr>
        <w:t>Єдиному р</w:t>
      </w:r>
      <w:r w:rsidR="00A9231A" w:rsidRPr="00F82D18">
        <w:rPr>
          <w:rFonts w:ascii="Times New Roman" w:hAnsi="Times New Roman" w:cs="Times New Roman"/>
          <w:sz w:val="28"/>
          <w:szCs w:val="28"/>
        </w:rPr>
        <w:t xml:space="preserve">еєстрі, </w:t>
      </w:r>
      <w:r w:rsidR="008B0698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A9231A" w:rsidRPr="00F82D18">
        <w:rPr>
          <w:rFonts w:ascii="Times New Roman" w:hAnsi="Times New Roman" w:cs="Times New Roman"/>
          <w:sz w:val="28"/>
          <w:szCs w:val="28"/>
        </w:rPr>
        <w:t xml:space="preserve">посадові особи </w:t>
      </w:r>
      <w:r w:rsidR="0080677E" w:rsidRPr="00F82D18">
        <w:rPr>
          <w:rFonts w:ascii="Times New Roman" w:hAnsi="Times New Roman" w:cs="Times New Roman"/>
          <w:sz w:val="28"/>
          <w:szCs w:val="28"/>
        </w:rPr>
        <w:t xml:space="preserve">апарату </w:t>
      </w:r>
      <w:r w:rsidR="00A9231A" w:rsidRPr="00F82D18">
        <w:rPr>
          <w:rFonts w:ascii="Times New Roman" w:hAnsi="Times New Roman" w:cs="Times New Roman"/>
          <w:sz w:val="28"/>
          <w:szCs w:val="28"/>
        </w:rPr>
        <w:t xml:space="preserve">ДПС </w:t>
      </w:r>
      <w:r w:rsidR="00E16A97">
        <w:rPr>
          <w:rFonts w:ascii="Times New Roman" w:hAnsi="Times New Roman" w:cs="Times New Roman"/>
          <w:sz w:val="28"/>
          <w:szCs w:val="28"/>
        </w:rPr>
        <w:t>та</w:t>
      </w:r>
      <w:r w:rsidR="00A9231A" w:rsidRPr="00F82D18">
        <w:rPr>
          <w:rFonts w:ascii="Times New Roman" w:hAnsi="Times New Roman" w:cs="Times New Roman"/>
          <w:sz w:val="28"/>
          <w:szCs w:val="28"/>
        </w:rPr>
        <w:t xml:space="preserve"> її територіальних органів.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</w:t>
      </w:r>
      <w:r w:rsidR="00BB0727" w:rsidRPr="00F82D18">
        <w:rPr>
          <w:rFonts w:ascii="Times New Roman" w:hAnsi="Times New Roman" w:cs="Times New Roman"/>
          <w:sz w:val="28"/>
          <w:szCs w:val="28"/>
        </w:rPr>
        <w:t>4</w:t>
      </w:r>
      <w:r w:rsidRPr="00F82D18">
        <w:rPr>
          <w:rFonts w:ascii="Times New Roman" w:hAnsi="Times New Roman" w:cs="Times New Roman"/>
          <w:sz w:val="28"/>
          <w:szCs w:val="28"/>
        </w:rPr>
        <w:t>.</w:t>
      </w:r>
      <w:r w:rsidR="00A867EC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6261E0" w:rsidRPr="00F82D18">
        <w:rPr>
          <w:rFonts w:ascii="Times New Roman" w:hAnsi="Times New Roman" w:cs="Times New Roman"/>
          <w:sz w:val="28"/>
          <w:szCs w:val="28"/>
        </w:rPr>
        <w:t>Створення та функціонування Єдиного реєстру, у тому числі його програмно-технічних засобів, здійснюються за кошт</w:t>
      </w:r>
      <w:r w:rsidR="00B70517" w:rsidRPr="00F82D18">
        <w:rPr>
          <w:rFonts w:ascii="Times New Roman" w:hAnsi="Times New Roman" w:cs="Times New Roman"/>
          <w:sz w:val="28"/>
          <w:szCs w:val="28"/>
        </w:rPr>
        <w:t>и</w:t>
      </w:r>
      <w:r w:rsidR="006261E0" w:rsidRPr="00F82D18">
        <w:rPr>
          <w:rFonts w:ascii="Times New Roman" w:hAnsi="Times New Roman" w:cs="Times New Roman"/>
          <w:sz w:val="28"/>
          <w:szCs w:val="28"/>
        </w:rPr>
        <w:t xml:space="preserve"> державного бюджету, міжнародної технічної допомоги та з інших джерел, не заборонених законом.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77E" w:rsidRPr="00F82D18" w:rsidRDefault="007E1946" w:rsidP="0080677E">
      <w:pPr>
        <w:pStyle w:val="af1"/>
        <w:jc w:val="both"/>
        <w:rPr>
          <w:szCs w:val="28"/>
        </w:rPr>
      </w:pPr>
      <w:r w:rsidRPr="00F82D18">
        <w:rPr>
          <w:szCs w:val="28"/>
        </w:rPr>
        <w:t>1</w:t>
      </w:r>
      <w:r w:rsidR="00BB0727" w:rsidRPr="00F82D18">
        <w:rPr>
          <w:szCs w:val="28"/>
        </w:rPr>
        <w:t>5</w:t>
      </w:r>
      <w:r w:rsidRPr="00F82D18">
        <w:rPr>
          <w:szCs w:val="28"/>
        </w:rPr>
        <w:t xml:space="preserve">. </w:t>
      </w:r>
      <w:r w:rsidR="0080677E" w:rsidRPr="00F82D18">
        <w:rPr>
          <w:szCs w:val="28"/>
        </w:rPr>
        <w:t>Власником Єдиного реєстру, у тому числі його програмно-технічних засобів та виключних майнових прав на його програмне забезпечення, є держава в особі ДПС.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F4F" w:rsidRPr="0095264B" w:rsidRDefault="007E1946" w:rsidP="000D3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279B8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5264B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Ведення Єдиного реєстру здійснюється з використанням програмного забезпечення, що забезпечує його сумісність і взаємодію з іншими інформаційними системами та мережами, що становлять інформаційний ресурс держави.</w:t>
      </w:r>
    </w:p>
    <w:p w:rsidR="0095264B" w:rsidRPr="0095264B" w:rsidRDefault="0095264B" w:rsidP="0095264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95264B">
        <w:rPr>
          <w:sz w:val="28"/>
          <w:szCs w:val="28"/>
        </w:rPr>
        <w:t xml:space="preserve"> Єдиний реєстр інтегрується в систему електронної взаємодії електронних ресурсів, визначену </w:t>
      </w:r>
      <w:hyperlink r:id="rId13" w:tgtFrame="_blank" w:history="1">
        <w:r w:rsidRPr="0095264B">
          <w:rPr>
            <w:sz w:val="28"/>
            <w:szCs w:val="28"/>
          </w:rPr>
          <w:t>Законом України</w:t>
        </w:r>
      </w:hyperlink>
      <w:r w:rsidRPr="0095264B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95264B">
        <w:rPr>
          <w:sz w:val="28"/>
          <w:szCs w:val="28"/>
        </w:rPr>
        <w:t>Про публічні електронні реєстри</w:t>
      </w:r>
      <w:r>
        <w:rPr>
          <w:sz w:val="28"/>
          <w:szCs w:val="28"/>
        </w:rPr>
        <w:t>»</w:t>
      </w:r>
      <w:r w:rsidRPr="0095264B">
        <w:rPr>
          <w:sz w:val="28"/>
          <w:szCs w:val="28"/>
        </w:rPr>
        <w:t>.</w:t>
      </w:r>
    </w:p>
    <w:p w:rsidR="0095264B" w:rsidRPr="0095264B" w:rsidRDefault="007B1D5F" w:rsidP="0095264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" w:name="n83"/>
      <w:bookmarkEnd w:id="2"/>
      <w:r>
        <w:rPr>
          <w:sz w:val="28"/>
          <w:szCs w:val="28"/>
        </w:rPr>
        <w:t xml:space="preserve"> </w:t>
      </w:r>
      <w:r w:rsidR="0095264B" w:rsidRPr="0095264B">
        <w:rPr>
          <w:sz w:val="28"/>
          <w:szCs w:val="28"/>
        </w:rPr>
        <w:t>Інтеграція Єдиного реєстру в систему електронної взаємодії електронних ресурсів здійснюється відповідно до </w:t>
      </w:r>
      <w:hyperlink r:id="rId14" w:anchor="n340" w:tgtFrame="_blank" w:history="1">
        <w:r w:rsidR="0095264B" w:rsidRPr="0095264B">
          <w:rPr>
            <w:sz w:val="28"/>
            <w:szCs w:val="28"/>
          </w:rPr>
          <w:t>Порядку електронної (технічної та інформаційної) взаємодії</w:t>
        </w:r>
      </w:hyperlink>
      <w:r w:rsidR="0095264B" w:rsidRPr="0095264B">
        <w:rPr>
          <w:sz w:val="28"/>
          <w:szCs w:val="28"/>
        </w:rPr>
        <w:t xml:space="preserve">, затвердженого постановою Кабінету Міністрів України від 8 вересня 2016 р. № 606 </w:t>
      </w:r>
      <w:r w:rsidR="0095264B">
        <w:rPr>
          <w:sz w:val="28"/>
          <w:szCs w:val="28"/>
        </w:rPr>
        <w:t>«</w:t>
      </w:r>
      <w:r w:rsidR="0095264B" w:rsidRPr="0095264B">
        <w:rPr>
          <w:sz w:val="28"/>
          <w:szCs w:val="28"/>
        </w:rPr>
        <w:t>Деякі питання електронної взаємодії електронних інформаційних ресурсів</w:t>
      </w:r>
      <w:r w:rsidR="0095264B">
        <w:rPr>
          <w:sz w:val="28"/>
          <w:szCs w:val="28"/>
        </w:rPr>
        <w:t>»</w:t>
      </w:r>
      <w:r w:rsidR="0095264B" w:rsidRPr="0095264B">
        <w:rPr>
          <w:sz w:val="28"/>
          <w:szCs w:val="28"/>
        </w:rPr>
        <w:t xml:space="preserve"> (Офіційний вісник України, 2016 р., № 73, ст. 2455; 2021 р., № 52, ст. 3216; 2023 р., № 11, ст. 721).</w:t>
      </w:r>
    </w:p>
    <w:p w:rsidR="007E1946" w:rsidRPr="0095264B" w:rsidRDefault="007E1946" w:rsidP="00952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Обробка та захист персональних даних, інших реєстрових даних </w:t>
      </w:r>
      <w:r w:rsidR="00B70517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відомостей, що містяться </w:t>
      </w:r>
      <w:r w:rsidR="00B70517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Єдиному реєстрі, здійснюються відповідно до </w:t>
      </w:r>
      <w:r w:rsidR="00B70517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законів 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="0063190F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захист інформації в інформаційно-комунікаційних системах</w:t>
      </w:r>
      <w:r w:rsidR="0063190F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190F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захист персональних даних</w:t>
      </w:r>
      <w:r w:rsidR="0063190F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70517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190F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публічні електронні реєстри</w:t>
      </w:r>
      <w:r w:rsidR="0063190F"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D1F23" w:rsidRPr="0095264B" w:rsidRDefault="0095264B" w:rsidP="000D3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Заходи із створення, впровадження та супроводження програмного забезпечення Єдиного реєстру, технічного і технологічного забезпечення, збереження та захисту даних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Єдиного р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еєстру, технічні та технологічні заходи з надання доступу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Єдиного р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еєстру здійснюються ДПС відповідно до Законів </w:t>
      </w:r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України </w:t>
      </w:r>
      <w:hyperlink r:id="rId15" w:tgtFrame="_blank" w:history="1">
        <w:r w:rsidRPr="00F82D18">
          <w:rPr>
            <w:rFonts w:ascii="Times New Roman" w:hAnsi="Times New Roman" w:cs="Times New Roman"/>
            <w:sz w:val="28"/>
            <w:szCs w:val="28"/>
          </w:rPr>
          <w:t>«Про захист персональних даних»</w:t>
        </w:r>
        <w:r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</w:hyperlink>
      <w:r w:rsidRPr="0095264B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«Про захист інформації в інформаційно-комунікаційних системах».</w:t>
      </w:r>
    </w:p>
    <w:p w:rsidR="0095264B" w:rsidRPr="00F82D18" w:rsidRDefault="0095264B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</w:t>
      </w:r>
      <w:r w:rsidR="005279B8" w:rsidRPr="00F82D18">
        <w:rPr>
          <w:rFonts w:ascii="Times New Roman" w:hAnsi="Times New Roman" w:cs="Times New Roman"/>
          <w:sz w:val="28"/>
          <w:szCs w:val="28"/>
        </w:rPr>
        <w:t>7</w:t>
      </w:r>
      <w:r w:rsidRPr="00F82D18">
        <w:rPr>
          <w:rFonts w:ascii="Times New Roman" w:hAnsi="Times New Roman" w:cs="Times New Roman"/>
          <w:sz w:val="28"/>
          <w:szCs w:val="28"/>
        </w:rPr>
        <w:t xml:space="preserve">. Електронна інформаційна взаємодія між Єдиним реєстром та іншими інформаційно-комунікаційними системами </w:t>
      </w:r>
      <w:r w:rsidR="00220B69">
        <w:rPr>
          <w:rFonts w:ascii="Times New Roman" w:hAnsi="Times New Roman" w:cs="Times New Roman"/>
          <w:sz w:val="28"/>
          <w:szCs w:val="28"/>
        </w:rPr>
        <w:t xml:space="preserve">державних органів </w:t>
      </w:r>
      <w:r w:rsidRPr="00F82D18">
        <w:rPr>
          <w:rFonts w:ascii="Times New Roman" w:hAnsi="Times New Roman" w:cs="Times New Roman"/>
          <w:sz w:val="28"/>
          <w:szCs w:val="28"/>
        </w:rPr>
        <w:t xml:space="preserve"> та установ здійснюється засобами системи електронної взаємодії державних електронних інформаційних ресурсів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Трембіта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B70517" w:rsidRPr="00F82D18">
        <w:rPr>
          <w:rFonts w:ascii="Times New Roman" w:hAnsi="Times New Roman" w:cs="Times New Roman"/>
          <w:sz w:val="28"/>
          <w:szCs w:val="28"/>
        </w:rPr>
        <w:t>і</w:t>
      </w:r>
      <w:r w:rsidRPr="00F82D18">
        <w:rPr>
          <w:rFonts w:ascii="Times New Roman" w:hAnsi="Times New Roman" w:cs="Times New Roman"/>
          <w:sz w:val="28"/>
          <w:szCs w:val="28"/>
        </w:rPr>
        <w:t xml:space="preserve">з дотриманням вимог </w:t>
      </w:r>
      <w:r w:rsidR="00220B69">
        <w:rPr>
          <w:rFonts w:ascii="Times New Roman" w:hAnsi="Times New Roman" w:cs="Times New Roman"/>
          <w:sz w:val="28"/>
          <w:szCs w:val="28"/>
        </w:rPr>
        <w:t>З</w:t>
      </w:r>
      <w:r w:rsidR="00B70517" w:rsidRPr="00F82D18">
        <w:rPr>
          <w:rFonts w:ascii="Times New Roman" w:hAnsi="Times New Roman" w:cs="Times New Roman"/>
          <w:sz w:val="28"/>
          <w:szCs w:val="28"/>
        </w:rPr>
        <w:t xml:space="preserve">аконів </w:t>
      </w:r>
      <w:r w:rsidRPr="00F82D18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CD0FF1" w:rsidRPr="00F82D18">
        <w:rPr>
          <w:rFonts w:ascii="Times New Roman" w:hAnsi="Times New Roman" w:cs="Times New Roman"/>
          <w:sz w:val="28"/>
          <w:szCs w:val="28"/>
        </w:rPr>
        <w:br/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Про електронну ідентифікацію та електронні довірчі послуги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 xml:space="preserve">,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 xml:space="preserve">,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Про публічні електронні реєстри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 xml:space="preserve">,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Про електронні документи та електронний документообіг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="00B70517" w:rsidRPr="00F82D18">
        <w:rPr>
          <w:rFonts w:ascii="Times New Roman" w:hAnsi="Times New Roman" w:cs="Times New Roman"/>
          <w:sz w:val="28"/>
          <w:szCs w:val="28"/>
        </w:rPr>
        <w:t>,</w:t>
      </w:r>
      <w:r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Про захист інформації в інформаційно-комунікаційних системах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>.</w:t>
      </w: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Обсяг </w:t>
      </w:r>
      <w:r w:rsidR="00B70517" w:rsidRPr="00F82D18">
        <w:rPr>
          <w:rFonts w:ascii="Times New Roman" w:hAnsi="Times New Roman" w:cs="Times New Roman"/>
          <w:sz w:val="28"/>
          <w:szCs w:val="28"/>
        </w:rPr>
        <w:t xml:space="preserve">і </w:t>
      </w:r>
      <w:r w:rsidRPr="00F82D18">
        <w:rPr>
          <w:rFonts w:ascii="Times New Roman" w:hAnsi="Times New Roman" w:cs="Times New Roman"/>
          <w:sz w:val="28"/>
          <w:szCs w:val="28"/>
        </w:rPr>
        <w:t>структура даних, якими обмінюються суб</w:t>
      </w:r>
      <w:r w:rsidR="00C02B78" w:rsidRPr="00F82D18">
        <w:rPr>
          <w:rFonts w:ascii="Times New Roman" w:hAnsi="Times New Roman" w:cs="Times New Roman"/>
          <w:sz w:val="28"/>
          <w:szCs w:val="28"/>
        </w:rPr>
        <w:t>’</w:t>
      </w:r>
      <w:r w:rsidRPr="00F82D18">
        <w:rPr>
          <w:rFonts w:ascii="Times New Roman" w:hAnsi="Times New Roman" w:cs="Times New Roman"/>
          <w:sz w:val="28"/>
          <w:szCs w:val="28"/>
        </w:rPr>
        <w:t xml:space="preserve">єкти електронної взаємодії через програмні інтерфейси електронних інформаційних ресурсів (сервіси), визначаються договорами про інформаційну взаємодію, укладеними відповідно до Порядку електронної (технічної та інформаційної) взаємодії, затвердженого постановою Кабінету Міністрів України від </w:t>
      </w:r>
      <w:r w:rsidR="00CD0FF1" w:rsidRPr="00F82D18">
        <w:rPr>
          <w:rFonts w:ascii="Times New Roman" w:hAnsi="Times New Roman" w:cs="Times New Roman"/>
          <w:sz w:val="28"/>
          <w:szCs w:val="28"/>
        </w:rPr>
        <w:t>0</w:t>
      </w:r>
      <w:r w:rsidRPr="00F82D18">
        <w:rPr>
          <w:rFonts w:ascii="Times New Roman" w:hAnsi="Times New Roman" w:cs="Times New Roman"/>
          <w:sz w:val="28"/>
          <w:szCs w:val="28"/>
        </w:rPr>
        <w:t xml:space="preserve">8 вересня 2016 р. </w:t>
      </w:r>
      <w:r w:rsidR="00FC6F17" w:rsidRPr="00F82D18">
        <w:rPr>
          <w:rFonts w:ascii="Times New Roman" w:hAnsi="Times New Roman" w:cs="Times New Roman"/>
          <w:sz w:val="28"/>
          <w:szCs w:val="28"/>
        </w:rPr>
        <w:br/>
      </w:r>
      <w:r w:rsidR="006E0B62" w:rsidRPr="00F82D18">
        <w:rPr>
          <w:rFonts w:ascii="Times New Roman" w:hAnsi="Times New Roman" w:cs="Times New Roman"/>
          <w:sz w:val="28"/>
          <w:szCs w:val="28"/>
        </w:rPr>
        <w:t>№</w:t>
      </w:r>
      <w:r w:rsidRPr="00F82D18">
        <w:rPr>
          <w:rFonts w:ascii="Times New Roman" w:hAnsi="Times New Roman" w:cs="Times New Roman"/>
          <w:sz w:val="28"/>
          <w:szCs w:val="28"/>
        </w:rPr>
        <w:t xml:space="preserve"> 606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Деякі питання електронної взаємодії електронних інформаційних ресурсів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 xml:space="preserve"> (Офіційний вісник України, 2016 р., </w:t>
      </w:r>
      <w:r w:rsidR="006E0B62" w:rsidRPr="00F82D18">
        <w:rPr>
          <w:rFonts w:ascii="Times New Roman" w:hAnsi="Times New Roman" w:cs="Times New Roman"/>
          <w:sz w:val="28"/>
          <w:szCs w:val="28"/>
        </w:rPr>
        <w:t>№</w:t>
      </w:r>
      <w:r w:rsidRPr="00F82D18">
        <w:rPr>
          <w:rFonts w:ascii="Times New Roman" w:hAnsi="Times New Roman" w:cs="Times New Roman"/>
          <w:sz w:val="28"/>
          <w:szCs w:val="28"/>
        </w:rPr>
        <w:t xml:space="preserve"> 73, ст. 2455; 2021 р., </w:t>
      </w:r>
      <w:r w:rsidR="006E0B62" w:rsidRPr="00F82D18">
        <w:rPr>
          <w:rFonts w:ascii="Times New Roman" w:hAnsi="Times New Roman" w:cs="Times New Roman"/>
          <w:sz w:val="28"/>
          <w:szCs w:val="28"/>
        </w:rPr>
        <w:t>№</w:t>
      </w:r>
      <w:r w:rsidRPr="00F82D18">
        <w:rPr>
          <w:rFonts w:ascii="Times New Roman" w:hAnsi="Times New Roman" w:cs="Times New Roman"/>
          <w:sz w:val="28"/>
          <w:szCs w:val="28"/>
        </w:rPr>
        <w:t xml:space="preserve"> 52, </w:t>
      </w:r>
      <w:r w:rsidR="002D74C4" w:rsidRPr="00F82D18">
        <w:rPr>
          <w:rFonts w:ascii="Times New Roman" w:hAnsi="Times New Roman" w:cs="Times New Roman"/>
          <w:sz w:val="28"/>
          <w:szCs w:val="28"/>
        </w:rPr>
        <w:br/>
      </w:r>
      <w:r w:rsidRPr="00F82D18">
        <w:rPr>
          <w:rFonts w:ascii="Times New Roman" w:hAnsi="Times New Roman" w:cs="Times New Roman"/>
          <w:sz w:val="28"/>
          <w:szCs w:val="28"/>
        </w:rPr>
        <w:t xml:space="preserve">ст. 3216; 2023 р., </w:t>
      </w:r>
      <w:r w:rsidR="006E0B62" w:rsidRPr="00F82D18">
        <w:rPr>
          <w:rFonts w:ascii="Times New Roman" w:hAnsi="Times New Roman" w:cs="Times New Roman"/>
          <w:sz w:val="28"/>
          <w:szCs w:val="28"/>
        </w:rPr>
        <w:t>№</w:t>
      </w:r>
      <w:r w:rsidRPr="00F82D18">
        <w:rPr>
          <w:rFonts w:ascii="Times New Roman" w:hAnsi="Times New Roman" w:cs="Times New Roman"/>
          <w:sz w:val="28"/>
          <w:szCs w:val="28"/>
        </w:rPr>
        <w:t xml:space="preserve"> 11, ст. 721).</w:t>
      </w:r>
    </w:p>
    <w:p w:rsidR="007E1946" w:rsidRDefault="0059713B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За</w:t>
      </w:r>
      <w:r w:rsidR="007E1946" w:rsidRPr="00F82D18">
        <w:rPr>
          <w:rFonts w:ascii="Times New Roman" w:hAnsi="Times New Roman" w:cs="Times New Roman"/>
          <w:sz w:val="28"/>
          <w:szCs w:val="28"/>
        </w:rPr>
        <w:t xml:space="preserve"> відсутності технічної можливості передачі даних засобами системи електронної взаємодії державних електронних інформаційних ресурсів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="007E1946" w:rsidRPr="00F82D18">
        <w:rPr>
          <w:rFonts w:ascii="Times New Roman" w:hAnsi="Times New Roman" w:cs="Times New Roman"/>
          <w:sz w:val="28"/>
          <w:szCs w:val="28"/>
        </w:rPr>
        <w:t>Трембіта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="007E1946" w:rsidRPr="00F82D18">
        <w:rPr>
          <w:rFonts w:ascii="Times New Roman" w:hAnsi="Times New Roman" w:cs="Times New Roman"/>
          <w:sz w:val="28"/>
          <w:szCs w:val="28"/>
        </w:rPr>
        <w:t xml:space="preserve"> електронна інформаційна взаємодія може здійснюватися з використанням інших інформаційно-комунікаційних систем</w:t>
      </w:r>
      <w:r w:rsidRPr="00F82D18">
        <w:rPr>
          <w:rFonts w:ascii="Times New Roman" w:hAnsi="Times New Roman" w:cs="Times New Roman"/>
          <w:sz w:val="28"/>
          <w:szCs w:val="28"/>
        </w:rPr>
        <w:t>,</w:t>
      </w:r>
      <w:r w:rsidR="007E1946" w:rsidRPr="00F82D18">
        <w:rPr>
          <w:rFonts w:ascii="Times New Roman" w:hAnsi="Times New Roman" w:cs="Times New Roman"/>
          <w:sz w:val="28"/>
          <w:szCs w:val="28"/>
        </w:rPr>
        <w:t xml:space="preserve"> із застосуванням у них відповідних комплексних систем захисту інформації </w:t>
      </w:r>
      <w:r w:rsidRPr="00F82D18">
        <w:rPr>
          <w:rFonts w:ascii="Times New Roman" w:hAnsi="Times New Roman" w:cs="Times New Roman"/>
          <w:sz w:val="28"/>
          <w:szCs w:val="28"/>
        </w:rPr>
        <w:t>і</w:t>
      </w:r>
      <w:r w:rsidR="007E1946" w:rsidRPr="00F82D18">
        <w:rPr>
          <w:rFonts w:ascii="Times New Roman" w:hAnsi="Times New Roman" w:cs="Times New Roman"/>
          <w:sz w:val="28"/>
          <w:szCs w:val="28"/>
        </w:rPr>
        <w:t>з підтвердженою відповідністю</w:t>
      </w:r>
      <w:r w:rsidRPr="00F82D18">
        <w:rPr>
          <w:rFonts w:ascii="Times New Roman" w:hAnsi="Times New Roman" w:cs="Times New Roman"/>
          <w:sz w:val="28"/>
          <w:szCs w:val="28"/>
        </w:rPr>
        <w:t>,</w:t>
      </w:r>
      <w:r w:rsidR="007E1946" w:rsidRPr="00F82D18">
        <w:rPr>
          <w:rFonts w:ascii="Times New Roman" w:hAnsi="Times New Roman" w:cs="Times New Roman"/>
          <w:sz w:val="28"/>
          <w:szCs w:val="28"/>
        </w:rPr>
        <w:t xml:space="preserve"> за результатами державної експертизи в порядку, </w:t>
      </w:r>
      <w:r w:rsidR="00FC6F17" w:rsidRPr="00F82D18">
        <w:rPr>
          <w:rFonts w:ascii="Times New Roman" w:hAnsi="Times New Roman" w:cs="Times New Roman"/>
          <w:sz w:val="28"/>
          <w:szCs w:val="28"/>
        </w:rPr>
        <w:t>в</w:t>
      </w:r>
      <w:r w:rsidRPr="00F82D18">
        <w:rPr>
          <w:rFonts w:ascii="Times New Roman" w:hAnsi="Times New Roman" w:cs="Times New Roman"/>
          <w:sz w:val="28"/>
          <w:szCs w:val="28"/>
        </w:rPr>
        <w:t xml:space="preserve">становленому </w:t>
      </w:r>
      <w:r w:rsidR="007E1946" w:rsidRPr="00F82D18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ED656E" w:rsidRPr="00F82D18" w:rsidRDefault="00ED656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61">
        <w:rPr>
          <w:rFonts w:ascii="Times New Roman" w:hAnsi="Times New Roman" w:cs="Times New Roman"/>
          <w:sz w:val="28"/>
          <w:szCs w:val="28"/>
        </w:rPr>
        <w:t>У період функціонування програмного забезпечення Електронної системи обігу алкогольних напоїв, тютюнових виробів та рідин, що використовуються в електронних сигаретах, в тестовому режимі обмін даними з Єдиним реєстром здійснюється засобами системи електронної взаємодії державних електронних інформаційних ресурсів «Трембіта» відповідно до постанови Кабінету Міністрів України від 8 вересня 2016 р. № 606 “Деякі питання електронної взаємодії електронних інформаційних ресурсів” (Офіційний вісник України, 2016 р., № 73, ст. 2455; 2021 р., № 52, ст. 3216; 2023 р., № 11, ст. 721).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</w:t>
      </w:r>
      <w:r w:rsidR="005279B8" w:rsidRPr="00F82D18">
        <w:rPr>
          <w:rFonts w:ascii="Times New Roman" w:hAnsi="Times New Roman" w:cs="Times New Roman"/>
          <w:sz w:val="28"/>
          <w:szCs w:val="28"/>
        </w:rPr>
        <w:t>8</w:t>
      </w:r>
      <w:r w:rsidRPr="00F82D18">
        <w:rPr>
          <w:rFonts w:ascii="Times New Roman" w:hAnsi="Times New Roman" w:cs="Times New Roman"/>
          <w:sz w:val="28"/>
          <w:szCs w:val="28"/>
        </w:rPr>
        <w:t xml:space="preserve">. Плата за підключення </w:t>
      </w:r>
      <w:r w:rsidR="0059713B" w:rsidRPr="00F82D18">
        <w:rPr>
          <w:rFonts w:ascii="Times New Roman" w:hAnsi="Times New Roman" w:cs="Times New Roman"/>
          <w:sz w:val="28"/>
          <w:szCs w:val="28"/>
        </w:rPr>
        <w:t xml:space="preserve">і </w:t>
      </w:r>
      <w:r w:rsidRPr="00F82D18">
        <w:rPr>
          <w:rFonts w:ascii="Times New Roman" w:hAnsi="Times New Roman" w:cs="Times New Roman"/>
          <w:sz w:val="28"/>
          <w:szCs w:val="28"/>
        </w:rPr>
        <w:t>доступ до Єдиного реєстру, внесення відомостей до нього і користування ним не с</w:t>
      </w:r>
      <w:r w:rsidR="007A6FFC">
        <w:rPr>
          <w:rFonts w:ascii="Times New Roman" w:hAnsi="Times New Roman" w:cs="Times New Roman"/>
          <w:sz w:val="28"/>
          <w:szCs w:val="28"/>
        </w:rPr>
        <w:t>правляється</w:t>
      </w:r>
      <w:r w:rsidRPr="00F82D18">
        <w:rPr>
          <w:rFonts w:ascii="Times New Roman" w:hAnsi="Times New Roman" w:cs="Times New Roman"/>
          <w:sz w:val="28"/>
          <w:szCs w:val="28"/>
        </w:rPr>
        <w:t>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46" w:rsidRPr="00F82D18" w:rsidRDefault="006D37EC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19</w:t>
      </w:r>
      <w:r w:rsidR="007E1946" w:rsidRPr="00F82D18">
        <w:rPr>
          <w:rFonts w:ascii="Times New Roman" w:hAnsi="Times New Roman" w:cs="Times New Roman"/>
          <w:sz w:val="28"/>
          <w:szCs w:val="28"/>
        </w:rPr>
        <w:t>. Формування переліку наборів даних, які підлягають оприлюдненню (оновленню) у формі відкритих даних з Єдиного реєстру, здійснюється з урахуванням обмежень, визначених законодавством у частині оприлюднення персональних даних.</w:t>
      </w:r>
    </w:p>
    <w:p w:rsidR="007E1946" w:rsidRPr="00F82D18" w:rsidRDefault="007E1946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lastRenderedPageBreak/>
        <w:t xml:space="preserve"> Публічна інформація з Єдиного реєстру у формі відкритих даних підлягає оприлюдненню відповідно до Закону України </w:t>
      </w:r>
      <w:r w:rsidR="0063190F" w:rsidRPr="00F82D18">
        <w:rPr>
          <w:rFonts w:ascii="Times New Roman" w:hAnsi="Times New Roman" w:cs="Times New Roman"/>
          <w:sz w:val="28"/>
          <w:szCs w:val="28"/>
        </w:rPr>
        <w:t>«</w:t>
      </w:r>
      <w:r w:rsidRPr="00F82D18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 w:rsidR="0063190F" w:rsidRPr="00F82D18">
        <w:rPr>
          <w:rFonts w:ascii="Times New Roman" w:hAnsi="Times New Roman" w:cs="Times New Roman"/>
          <w:sz w:val="28"/>
          <w:szCs w:val="28"/>
        </w:rPr>
        <w:t>»</w:t>
      </w:r>
      <w:r w:rsidRPr="00F82D18">
        <w:rPr>
          <w:rFonts w:ascii="Times New Roman" w:hAnsi="Times New Roman" w:cs="Times New Roman"/>
          <w:sz w:val="28"/>
          <w:szCs w:val="28"/>
        </w:rPr>
        <w:t>.</w:t>
      </w:r>
    </w:p>
    <w:p w:rsidR="009D1F23" w:rsidRPr="00F82D18" w:rsidRDefault="009D1F2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9B8" w:rsidRPr="00F82D18" w:rsidRDefault="00B21AB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2</w:t>
      </w:r>
      <w:r w:rsidR="009150A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F82D18">
        <w:rPr>
          <w:rFonts w:ascii="Times New Roman" w:hAnsi="Times New Roman" w:cs="Times New Roman"/>
          <w:sz w:val="28"/>
          <w:szCs w:val="28"/>
        </w:rPr>
        <w:t xml:space="preserve">. </w:t>
      </w:r>
      <w:r w:rsidR="005279B8" w:rsidRPr="00F82D18">
        <w:rPr>
          <w:rFonts w:ascii="Times New Roman" w:hAnsi="Times New Roman" w:cs="Times New Roman"/>
          <w:sz w:val="28"/>
          <w:szCs w:val="28"/>
        </w:rPr>
        <w:t>Доступ користувачів відповідно до повноважень, визначених Законом України «Про публічні електронні реєстри», до відомостей Єдиного реєстру здійснюється для:</w:t>
      </w:r>
    </w:p>
    <w:p w:rsidR="00B21ABE" w:rsidRPr="00F82D18" w:rsidRDefault="00B21AB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фізичних та юридичних  осіб, які здійснюють перегляд інформації у порядку загального доступу – програмно-апаратними (</w:t>
      </w:r>
      <w:r w:rsidR="009150AF">
        <w:rPr>
          <w:rFonts w:ascii="Times New Roman" w:hAnsi="Times New Roman" w:cs="Times New Roman"/>
          <w:sz w:val="28"/>
          <w:szCs w:val="28"/>
        </w:rPr>
        <w:t>зокрема</w:t>
      </w:r>
      <w:r w:rsidRPr="00F82D18">
        <w:rPr>
          <w:rFonts w:ascii="Times New Roman" w:hAnsi="Times New Roman" w:cs="Times New Roman"/>
          <w:sz w:val="28"/>
          <w:szCs w:val="28"/>
        </w:rPr>
        <w:t xml:space="preserve"> мобільними) засобами через офіційний </w:t>
      </w:r>
      <w:r w:rsidR="009A3B4D">
        <w:rPr>
          <w:rFonts w:ascii="Times New Roman" w:hAnsi="Times New Roman" w:cs="Times New Roman"/>
          <w:sz w:val="28"/>
          <w:szCs w:val="28"/>
        </w:rPr>
        <w:t>веб</w:t>
      </w:r>
      <w:r w:rsidRPr="00F82D18">
        <w:rPr>
          <w:rFonts w:ascii="Times New Roman" w:hAnsi="Times New Roman" w:cs="Times New Roman"/>
          <w:sz w:val="28"/>
          <w:szCs w:val="28"/>
        </w:rPr>
        <w:t>-</w:t>
      </w:r>
      <w:r w:rsidR="009A3B4D">
        <w:rPr>
          <w:rFonts w:ascii="Times New Roman" w:hAnsi="Times New Roman" w:cs="Times New Roman"/>
          <w:sz w:val="28"/>
          <w:szCs w:val="28"/>
        </w:rPr>
        <w:t>портал</w:t>
      </w:r>
      <w:r w:rsidRPr="00F82D18">
        <w:rPr>
          <w:rFonts w:ascii="Times New Roman" w:hAnsi="Times New Roman" w:cs="Times New Roman"/>
          <w:sz w:val="28"/>
          <w:szCs w:val="28"/>
        </w:rPr>
        <w:t xml:space="preserve"> ДПС та/або єдиний державний вебпортал відкритих даних;</w:t>
      </w:r>
    </w:p>
    <w:p w:rsidR="005279B8" w:rsidRPr="00F82D18" w:rsidRDefault="00FC6F17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фізичних осіб – </w:t>
      </w:r>
      <w:r w:rsidR="005279B8" w:rsidRPr="00F82D18">
        <w:rPr>
          <w:rFonts w:ascii="Times New Roman" w:hAnsi="Times New Roman" w:cs="Times New Roman"/>
          <w:sz w:val="28"/>
          <w:szCs w:val="28"/>
        </w:rPr>
        <w:t>підприємців та юридичних осіб – ліцензіатів</w:t>
      </w:r>
      <w:r w:rsidR="009150AF">
        <w:rPr>
          <w:rFonts w:ascii="Times New Roman" w:hAnsi="Times New Roman" w:cs="Times New Roman"/>
          <w:sz w:val="28"/>
          <w:szCs w:val="28"/>
        </w:rPr>
        <w:t>,</w:t>
      </w:r>
      <w:r w:rsidR="009150AF" w:rsidRPr="009150AF">
        <w:rPr>
          <w:rFonts w:ascii="Times New Roman" w:hAnsi="Times New Roman" w:cs="Times New Roman"/>
          <w:sz w:val="28"/>
          <w:szCs w:val="28"/>
        </w:rPr>
        <w:t xml:space="preserve"> що користуються реєстровою інформацією у порядку спеціального доступу,</w:t>
      </w:r>
      <w:r w:rsidR="005279B8" w:rsidRPr="00F82D18">
        <w:rPr>
          <w:rFonts w:ascii="Times New Roman" w:hAnsi="Times New Roman" w:cs="Times New Roman"/>
          <w:sz w:val="28"/>
          <w:szCs w:val="28"/>
        </w:rPr>
        <w:t xml:space="preserve"> – засобами електронного кабінету платника податків у встановленому законодавством порядку; </w:t>
      </w:r>
    </w:p>
    <w:p w:rsidR="005279B8" w:rsidRPr="00F82D18" w:rsidRDefault="005279B8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посадових осіб </w:t>
      </w:r>
      <w:r w:rsidR="0080677E" w:rsidRPr="00F82D18">
        <w:rPr>
          <w:rFonts w:ascii="Times New Roman" w:hAnsi="Times New Roman" w:cs="Times New Roman"/>
          <w:sz w:val="28"/>
          <w:szCs w:val="28"/>
        </w:rPr>
        <w:t xml:space="preserve">апарату </w:t>
      </w:r>
      <w:r w:rsidRPr="00F82D18">
        <w:rPr>
          <w:rFonts w:ascii="Times New Roman" w:hAnsi="Times New Roman" w:cs="Times New Roman"/>
          <w:sz w:val="28"/>
          <w:szCs w:val="28"/>
        </w:rPr>
        <w:t xml:space="preserve">ДПС та її територіальних органів – засобами Єдиного реєстру відповідно до їх функціональних повноважень; </w:t>
      </w:r>
    </w:p>
    <w:p w:rsidR="005279B8" w:rsidRPr="00F82D18" w:rsidRDefault="005279B8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 xml:space="preserve">посадових осіб </w:t>
      </w:r>
      <w:r w:rsidR="00A23877">
        <w:rPr>
          <w:rFonts w:ascii="Times New Roman" w:hAnsi="Times New Roman" w:cs="Times New Roman"/>
          <w:sz w:val="28"/>
          <w:szCs w:val="28"/>
        </w:rPr>
        <w:t xml:space="preserve">державних </w:t>
      </w:r>
      <w:r w:rsidRPr="00F82D18">
        <w:rPr>
          <w:rFonts w:ascii="Times New Roman" w:hAnsi="Times New Roman" w:cs="Times New Roman"/>
          <w:sz w:val="28"/>
          <w:szCs w:val="28"/>
        </w:rPr>
        <w:t xml:space="preserve">органів – на підставі спільних рішень ДПС та відповідного </w:t>
      </w:r>
      <w:r w:rsidR="00A23877">
        <w:rPr>
          <w:rFonts w:ascii="Times New Roman" w:hAnsi="Times New Roman" w:cs="Times New Roman"/>
          <w:sz w:val="28"/>
          <w:szCs w:val="28"/>
        </w:rPr>
        <w:t xml:space="preserve">державного </w:t>
      </w:r>
      <w:r w:rsidRPr="00F82D18">
        <w:rPr>
          <w:rFonts w:ascii="Times New Roman" w:hAnsi="Times New Roman" w:cs="Times New Roman"/>
          <w:sz w:val="28"/>
          <w:szCs w:val="28"/>
        </w:rPr>
        <w:t>органу (протоколів) для надання публічних (електронних публічних) послуг та здійснення повноважень відповідно до покладених на органи державної влади завдань.</w:t>
      </w:r>
    </w:p>
    <w:p w:rsidR="00B21ABE" w:rsidRPr="00F82D18" w:rsidRDefault="00B21ABE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11B" w:rsidRPr="005135A9" w:rsidRDefault="006D311B" w:rsidP="006D311B">
      <w:pPr>
        <w:pStyle w:val="af1"/>
        <w:jc w:val="both"/>
        <w:rPr>
          <w:szCs w:val="28"/>
        </w:rPr>
      </w:pPr>
      <w:r w:rsidRPr="005135A9">
        <w:rPr>
          <w:szCs w:val="28"/>
        </w:rPr>
        <w:t>2</w:t>
      </w:r>
      <w:r w:rsidR="002E09F2">
        <w:rPr>
          <w:szCs w:val="28"/>
          <w:lang w:val="en-US"/>
        </w:rPr>
        <w:t>1</w:t>
      </w:r>
      <w:r w:rsidRPr="005135A9">
        <w:rPr>
          <w:szCs w:val="28"/>
        </w:rPr>
        <w:t xml:space="preserve">. Інформування суб’єктів інформаційної взаємодії і правоволодільців про порушення цілісності реєстрової інформації, її несанкціонованої обробки здійснюється відповідно до вимог </w:t>
      </w:r>
      <w:hyperlink r:id="rId16" w:tgtFrame="_blank" w:history="1">
        <w:r w:rsidRPr="005135A9">
          <w:rPr>
            <w:szCs w:val="28"/>
          </w:rPr>
          <w:t>Закону України</w:t>
        </w:r>
      </w:hyperlink>
      <w:r w:rsidR="00CD0FF1" w:rsidRPr="005135A9">
        <w:rPr>
          <w:szCs w:val="28"/>
        </w:rPr>
        <w:t> «</w:t>
      </w:r>
      <w:r w:rsidRPr="005135A9">
        <w:rPr>
          <w:szCs w:val="28"/>
        </w:rPr>
        <w:t>Про захист інформації в інформаційно-комунікаці</w:t>
      </w:r>
      <w:r w:rsidR="00CD0FF1" w:rsidRPr="005135A9">
        <w:rPr>
          <w:szCs w:val="28"/>
        </w:rPr>
        <w:t>йних системах»</w:t>
      </w:r>
      <w:r w:rsidRPr="005135A9">
        <w:rPr>
          <w:szCs w:val="28"/>
        </w:rPr>
        <w:t>.</w:t>
      </w:r>
    </w:p>
    <w:p w:rsidR="006D311B" w:rsidRPr="00F82D18" w:rsidRDefault="006D311B" w:rsidP="006D311B">
      <w:pPr>
        <w:pStyle w:val="af1"/>
        <w:jc w:val="both"/>
        <w:rPr>
          <w:szCs w:val="28"/>
        </w:rPr>
      </w:pPr>
    </w:p>
    <w:p w:rsidR="006D311B" w:rsidRDefault="006D311B" w:rsidP="006D3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05"/>
      <w:bookmarkEnd w:id="3"/>
      <w:r w:rsidRPr="00F82D18">
        <w:rPr>
          <w:rFonts w:ascii="Times New Roman" w:hAnsi="Times New Roman" w:cs="Times New Roman"/>
          <w:sz w:val="28"/>
          <w:szCs w:val="28"/>
        </w:rPr>
        <w:t>2</w:t>
      </w:r>
      <w:r w:rsidR="002E09F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82D18">
        <w:rPr>
          <w:rFonts w:ascii="Times New Roman" w:hAnsi="Times New Roman" w:cs="Times New Roman"/>
          <w:sz w:val="28"/>
          <w:szCs w:val="28"/>
        </w:rPr>
        <w:t xml:space="preserve">. Інформування правоволодільця про запити будь-яких осіб щодо інформації про нього, а також про збирання, оброблення, внесення такої інформації </w:t>
      </w:r>
      <w:r w:rsidRPr="009E2161">
        <w:rPr>
          <w:rFonts w:ascii="Times New Roman" w:hAnsi="Times New Roman" w:cs="Times New Roman"/>
          <w:sz w:val="28"/>
          <w:szCs w:val="28"/>
        </w:rPr>
        <w:t>до Єдиного реєстру, її зміну та видалення здійснюється за його зверненням</w:t>
      </w:r>
      <w:r w:rsidR="005135A9" w:rsidRPr="009E2161">
        <w:rPr>
          <w:rFonts w:ascii="Times New Roman" w:hAnsi="Times New Roman" w:cs="Times New Roman"/>
          <w:sz w:val="28"/>
          <w:szCs w:val="28"/>
        </w:rPr>
        <w:t>,</w:t>
      </w:r>
      <w:r w:rsidRPr="009E2161">
        <w:rPr>
          <w:rFonts w:ascii="Times New Roman" w:hAnsi="Times New Roman" w:cs="Times New Roman"/>
          <w:sz w:val="28"/>
          <w:szCs w:val="28"/>
        </w:rPr>
        <w:t xml:space="preserve"> </w:t>
      </w:r>
      <w:r w:rsidR="005135A9" w:rsidRPr="009E2161">
        <w:rPr>
          <w:rFonts w:ascii="Times New Roman" w:hAnsi="Times New Roman" w:cs="Times New Roman"/>
          <w:sz w:val="28"/>
          <w:szCs w:val="28"/>
        </w:rPr>
        <w:t>поданим в паперовій або електронній формі у порядку, визначеному </w:t>
      </w:r>
      <w:hyperlink r:id="rId17" w:anchor="n1091" w:tgtFrame="_blank" w:history="1">
        <w:r w:rsidR="005135A9" w:rsidRPr="009E2161">
          <w:rPr>
            <w:rFonts w:ascii="Times New Roman" w:hAnsi="Times New Roman" w:cs="Times New Roman"/>
            <w:sz w:val="28"/>
            <w:szCs w:val="28"/>
          </w:rPr>
          <w:t>статтею 42</w:t>
        </w:r>
      </w:hyperlink>
      <w:r w:rsidR="005135A9" w:rsidRPr="009E2161">
        <w:rPr>
          <w:rFonts w:ascii="Times New Roman" w:hAnsi="Times New Roman" w:cs="Times New Roman"/>
          <w:sz w:val="28"/>
          <w:szCs w:val="28"/>
        </w:rPr>
        <w:t> </w:t>
      </w:r>
      <w:r w:rsidR="00136357" w:rsidRPr="009E2161">
        <w:rPr>
          <w:rFonts w:ascii="Times New Roman" w:hAnsi="Times New Roman" w:cs="Times New Roman"/>
          <w:sz w:val="28"/>
          <w:szCs w:val="28"/>
        </w:rPr>
        <w:t>Кодексу</w:t>
      </w:r>
      <w:r w:rsidR="005135A9" w:rsidRPr="009E2161">
        <w:rPr>
          <w:rFonts w:ascii="Times New Roman" w:hAnsi="Times New Roman" w:cs="Times New Roman"/>
          <w:sz w:val="28"/>
          <w:szCs w:val="28"/>
        </w:rPr>
        <w:t>,</w:t>
      </w:r>
      <w:r w:rsidR="005135A9" w:rsidRPr="00F82D18">
        <w:rPr>
          <w:rFonts w:ascii="Times New Roman" w:hAnsi="Times New Roman" w:cs="Times New Roman"/>
          <w:sz w:val="28"/>
          <w:szCs w:val="28"/>
        </w:rPr>
        <w:t xml:space="preserve"> </w:t>
      </w:r>
      <w:r w:rsidRPr="00F82D18">
        <w:rPr>
          <w:rFonts w:ascii="Times New Roman" w:hAnsi="Times New Roman" w:cs="Times New Roman"/>
          <w:sz w:val="28"/>
          <w:szCs w:val="28"/>
        </w:rPr>
        <w:t>відповідно до даних, що містяться в Єдиному реєстрі.</w:t>
      </w:r>
    </w:p>
    <w:p w:rsidR="008059E9" w:rsidRDefault="008059E9" w:rsidP="006D3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11B" w:rsidRDefault="008059E9" w:rsidP="000D3BF7">
      <w:pPr>
        <w:spacing w:after="0" w:line="240" w:lineRule="auto"/>
        <w:ind w:firstLine="567"/>
        <w:jc w:val="both"/>
        <w:rPr>
          <w:color w:val="333333"/>
          <w:shd w:val="clear" w:color="auto" w:fill="FFFFFF"/>
        </w:rPr>
      </w:pPr>
      <w:r w:rsidRPr="009E2161">
        <w:rPr>
          <w:rFonts w:ascii="Times New Roman" w:hAnsi="Times New Roman" w:cs="Times New Roman"/>
          <w:sz w:val="28"/>
          <w:szCs w:val="28"/>
        </w:rPr>
        <w:t>2</w:t>
      </w:r>
      <w:r w:rsidR="002E09F2" w:rsidRPr="009E216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E2161">
        <w:rPr>
          <w:rFonts w:ascii="Times New Roman" w:hAnsi="Times New Roman" w:cs="Times New Roman"/>
          <w:sz w:val="28"/>
          <w:szCs w:val="28"/>
        </w:rPr>
        <w:t>. Єдиний реєстр починає функціонувати з дня</w:t>
      </w:r>
      <w:r w:rsidR="009C715C" w:rsidRPr="009E2161">
        <w:rPr>
          <w:rFonts w:ascii="Times New Roman" w:hAnsi="Times New Roman" w:cs="Times New Roman"/>
          <w:sz w:val="28"/>
          <w:szCs w:val="28"/>
        </w:rPr>
        <w:t xml:space="preserve"> набрання чинності</w:t>
      </w:r>
      <w:r w:rsidR="009C715C" w:rsidRPr="009E2161">
        <w:rPr>
          <w:color w:val="333333"/>
          <w:shd w:val="clear" w:color="auto" w:fill="FFFFFF"/>
        </w:rPr>
        <w:t xml:space="preserve"> </w:t>
      </w:r>
      <w:r w:rsidR="009C715C" w:rsidRPr="009E2161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_____ №___ «Деякі питання ведення єдиних реєстрів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ліцензіатів та місць обігу пального».</w:t>
      </w:r>
      <w:r w:rsidR="009C715C">
        <w:rPr>
          <w:color w:val="333333"/>
          <w:shd w:val="clear" w:color="auto" w:fill="FFFFFF"/>
        </w:rPr>
        <w:t xml:space="preserve"> </w:t>
      </w:r>
    </w:p>
    <w:p w:rsidR="00607443" w:rsidRPr="00F82D18" w:rsidRDefault="00607443" w:rsidP="000D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577" w:rsidRPr="00F82D18" w:rsidRDefault="00E41194" w:rsidP="00840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D18">
        <w:rPr>
          <w:rFonts w:ascii="Times New Roman" w:hAnsi="Times New Roman" w:cs="Times New Roman"/>
          <w:sz w:val="28"/>
          <w:szCs w:val="28"/>
        </w:rPr>
        <w:t>______</w:t>
      </w:r>
      <w:r w:rsidR="007E1946" w:rsidRPr="00F82D18">
        <w:rPr>
          <w:rFonts w:ascii="Times New Roman" w:hAnsi="Times New Roman" w:cs="Times New Roman"/>
          <w:sz w:val="28"/>
          <w:szCs w:val="28"/>
        </w:rPr>
        <w:t>____________</w:t>
      </w:r>
    </w:p>
    <w:sectPr w:rsidR="00816577" w:rsidRPr="00F82D18" w:rsidSect="00CD0FF1">
      <w:headerReference w:type="default" r:id="rId18"/>
      <w:pgSz w:w="11906" w:h="16838"/>
      <w:pgMar w:top="1134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02" w:rsidRDefault="00742302" w:rsidP="009A3DAE">
      <w:pPr>
        <w:spacing w:after="0" w:line="240" w:lineRule="auto"/>
      </w:pPr>
      <w:r>
        <w:separator/>
      </w:r>
    </w:p>
  </w:endnote>
  <w:endnote w:type="continuationSeparator" w:id="0">
    <w:p w:rsidR="00742302" w:rsidRDefault="00742302" w:rsidP="009A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02" w:rsidRDefault="00742302" w:rsidP="009A3DAE">
      <w:pPr>
        <w:spacing w:after="0" w:line="240" w:lineRule="auto"/>
      </w:pPr>
      <w:r>
        <w:separator/>
      </w:r>
    </w:p>
  </w:footnote>
  <w:footnote w:type="continuationSeparator" w:id="0">
    <w:p w:rsidR="00742302" w:rsidRDefault="00742302" w:rsidP="009A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85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0E3E9B" w:rsidRPr="00EE0B7E" w:rsidRDefault="000E3E9B">
        <w:pPr>
          <w:pStyle w:val="a3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EE0B7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EE0B7E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EE0B7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5B3CA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11</w:t>
        </w:r>
        <w:r w:rsidRPr="00EE0B7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0E3E9B" w:rsidRDefault="000E3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62"/>
    <w:rsid w:val="0000079F"/>
    <w:rsid w:val="00001667"/>
    <w:rsid w:val="0000246C"/>
    <w:rsid w:val="00003007"/>
    <w:rsid w:val="00011300"/>
    <w:rsid w:val="00016030"/>
    <w:rsid w:val="000163CC"/>
    <w:rsid w:val="0002214E"/>
    <w:rsid w:val="00034BEB"/>
    <w:rsid w:val="0003683A"/>
    <w:rsid w:val="000408B1"/>
    <w:rsid w:val="000409CC"/>
    <w:rsid w:val="00043A8C"/>
    <w:rsid w:val="00045124"/>
    <w:rsid w:val="00051CD1"/>
    <w:rsid w:val="0005548F"/>
    <w:rsid w:val="00061C4C"/>
    <w:rsid w:val="00062395"/>
    <w:rsid w:val="00077926"/>
    <w:rsid w:val="00081030"/>
    <w:rsid w:val="000825DD"/>
    <w:rsid w:val="00084222"/>
    <w:rsid w:val="00085B3B"/>
    <w:rsid w:val="000A158D"/>
    <w:rsid w:val="000A3D01"/>
    <w:rsid w:val="000A4AA0"/>
    <w:rsid w:val="000A5272"/>
    <w:rsid w:val="000A62DC"/>
    <w:rsid w:val="000A7D3B"/>
    <w:rsid w:val="000B44EE"/>
    <w:rsid w:val="000B4533"/>
    <w:rsid w:val="000C26BE"/>
    <w:rsid w:val="000C38F3"/>
    <w:rsid w:val="000C516E"/>
    <w:rsid w:val="000D151B"/>
    <w:rsid w:val="000D3BF7"/>
    <w:rsid w:val="000D5385"/>
    <w:rsid w:val="000D588E"/>
    <w:rsid w:val="000E3E9B"/>
    <w:rsid w:val="000E57C4"/>
    <w:rsid w:val="000F065E"/>
    <w:rsid w:val="000F22A5"/>
    <w:rsid w:val="000F2B78"/>
    <w:rsid w:val="000F2EA2"/>
    <w:rsid w:val="0010212F"/>
    <w:rsid w:val="0010389B"/>
    <w:rsid w:val="00104C5E"/>
    <w:rsid w:val="00106898"/>
    <w:rsid w:val="00107160"/>
    <w:rsid w:val="00113273"/>
    <w:rsid w:val="00113E2B"/>
    <w:rsid w:val="00117387"/>
    <w:rsid w:val="00117D40"/>
    <w:rsid w:val="00123C45"/>
    <w:rsid w:val="00136357"/>
    <w:rsid w:val="00136383"/>
    <w:rsid w:val="00143A3F"/>
    <w:rsid w:val="00147EF4"/>
    <w:rsid w:val="001502BE"/>
    <w:rsid w:val="00153A06"/>
    <w:rsid w:val="00171FD2"/>
    <w:rsid w:val="00175EE3"/>
    <w:rsid w:val="001871A5"/>
    <w:rsid w:val="001921B7"/>
    <w:rsid w:val="0019584A"/>
    <w:rsid w:val="00195B44"/>
    <w:rsid w:val="00196F1C"/>
    <w:rsid w:val="001A000E"/>
    <w:rsid w:val="001A30CB"/>
    <w:rsid w:val="001B0A76"/>
    <w:rsid w:val="001B6189"/>
    <w:rsid w:val="001B6C4C"/>
    <w:rsid w:val="001B6FA9"/>
    <w:rsid w:val="001C1F7E"/>
    <w:rsid w:val="001C20C2"/>
    <w:rsid w:val="001C410B"/>
    <w:rsid w:val="001C5248"/>
    <w:rsid w:val="001D02D6"/>
    <w:rsid w:val="001D2BAC"/>
    <w:rsid w:val="001D2F75"/>
    <w:rsid w:val="001D66A3"/>
    <w:rsid w:val="001E13CA"/>
    <w:rsid w:val="001E3FAB"/>
    <w:rsid w:val="001E71A6"/>
    <w:rsid w:val="001F47F2"/>
    <w:rsid w:val="00204461"/>
    <w:rsid w:val="00205F8C"/>
    <w:rsid w:val="002066EB"/>
    <w:rsid w:val="00211D1B"/>
    <w:rsid w:val="00211F2C"/>
    <w:rsid w:val="00220B69"/>
    <w:rsid w:val="00221962"/>
    <w:rsid w:val="00226BCC"/>
    <w:rsid w:val="002438FF"/>
    <w:rsid w:val="002506DB"/>
    <w:rsid w:val="00250BAC"/>
    <w:rsid w:val="002534A3"/>
    <w:rsid w:val="00256126"/>
    <w:rsid w:val="00257143"/>
    <w:rsid w:val="0025721C"/>
    <w:rsid w:val="00267291"/>
    <w:rsid w:val="00274881"/>
    <w:rsid w:val="0028135C"/>
    <w:rsid w:val="002813C6"/>
    <w:rsid w:val="00286A0A"/>
    <w:rsid w:val="00291BAD"/>
    <w:rsid w:val="002938E3"/>
    <w:rsid w:val="002940B3"/>
    <w:rsid w:val="002A1C13"/>
    <w:rsid w:val="002A2455"/>
    <w:rsid w:val="002A5884"/>
    <w:rsid w:val="002B3443"/>
    <w:rsid w:val="002B4CF8"/>
    <w:rsid w:val="002C527F"/>
    <w:rsid w:val="002C7833"/>
    <w:rsid w:val="002D100A"/>
    <w:rsid w:val="002D2A37"/>
    <w:rsid w:val="002D376D"/>
    <w:rsid w:val="002D74C4"/>
    <w:rsid w:val="002E09F2"/>
    <w:rsid w:val="002E4FA6"/>
    <w:rsid w:val="002F05E7"/>
    <w:rsid w:val="002F0B1D"/>
    <w:rsid w:val="002F4BBC"/>
    <w:rsid w:val="002F5B31"/>
    <w:rsid w:val="002F6604"/>
    <w:rsid w:val="00303696"/>
    <w:rsid w:val="00305005"/>
    <w:rsid w:val="00305C28"/>
    <w:rsid w:val="00312328"/>
    <w:rsid w:val="003147B1"/>
    <w:rsid w:val="00322535"/>
    <w:rsid w:val="00322DA9"/>
    <w:rsid w:val="003231B2"/>
    <w:rsid w:val="00330DC5"/>
    <w:rsid w:val="00334C33"/>
    <w:rsid w:val="003426F9"/>
    <w:rsid w:val="00343756"/>
    <w:rsid w:val="00344340"/>
    <w:rsid w:val="003545D9"/>
    <w:rsid w:val="00361731"/>
    <w:rsid w:val="003627F6"/>
    <w:rsid w:val="00367AEB"/>
    <w:rsid w:val="00367FAC"/>
    <w:rsid w:val="00371386"/>
    <w:rsid w:val="00371E20"/>
    <w:rsid w:val="00376C02"/>
    <w:rsid w:val="00376D4A"/>
    <w:rsid w:val="00380C12"/>
    <w:rsid w:val="003822C5"/>
    <w:rsid w:val="00386098"/>
    <w:rsid w:val="0039138B"/>
    <w:rsid w:val="00392971"/>
    <w:rsid w:val="00396F64"/>
    <w:rsid w:val="003A2AA3"/>
    <w:rsid w:val="003A2BF7"/>
    <w:rsid w:val="003A5408"/>
    <w:rsid w:val="003C29F7"/>
    <w:rsid w:val="003C4F3B"/>
    <w:rsid w:val="003D6C07"/>
    <w:rsid w:val="003D7040"/>
    <w:rsid w:val="003E41F9"/>
    <w:rsid w:val="003E48E1"/>
    <w:rsid w:val="003E5478"/>
    <w:rsid w:val="003E6E08"/>
    <w:rsid w:val="003F2A2E"/>
    <w:rsid w:val="003F44CE"/>
    <w:rsid w:val="00402AAA"/>
    <w:rsid w:val="00405BF6"/>
    <w:rsid w:val="00405CFC"/>
    <w:rsid w:val="004067FD"/>
    <w:rsid w:val="00410FAE"/>
    <w:rsid w:val="004119CB"/>
    <w:rsid w:val="00413C68"/>
    <w:rsid w:val="00415391"/>
    <w:rsid w:val="0041681F"/>
    <w:rsid w:val="004213CE"/>
    <w:rsid w:val="00424391"/>
    <w:rsid w:val="00427D98"/>
    <w:rsid w:val="00427DF8"/>
    <w:rsid w:val="00435F02"/>
    <w:rsid w:val="00452757"/>
    <w:rsid w:val="00452FF9"/>
    <w:rsid w:val="00453807"/>
    <w:rsid w:val="00456DE6"/>
    <w:rsid w:val="00471465"/>
    <w:rsid w:val="00472FAC"/>
    <w:rsid w:val="004846B1"/>
    <w:rsid w:val="004857B5"/>
    <w:rsid w:val="00486926"/>
    <w:rsid w:val="00490A6A"/>
    <w:rsid w:val="00492656"/>
    <w:rsid w:val="004A41A8"/>
    <w:rsid w:val="004A4E40"/>
    <w:rsid w:val="004A5709"/>
    <w:rsid w:val="004A5E97"/>
    <w:rsid w:val="004B01F9"/>
    <w:rsid w:val="004B1AFE"/>
    <w:rsid w:val="004B228A"/>
    <w:rsid w:val="004B3FA8"/>
    <w:rsid w:val="004B6A57"/>
    <w:rsid w:val="004D003C"/>
    <w:rsid w:val="004D1D46"/>
    <w:rsid w:val="004D2F28"/>
    <w:rsid w:val="004E5103"/>
    <w:rsid w:val="004E6436"/>
    <w:rsid w:val="004E7928"/>
    <w:rsid w:val="004F14FC"/>
    <w:rsid w:val="004F230C"/>
    <w:rsid w:val="004F230D"/>
    <w:rsid w:val="004F6834"/>
    <w:rsid w:val="00504567"/>
    <w:rsid w:val="00505D21"/>
    <w:rsid w:val="005135A9"/>
    <w:rsid w:val="00521B0D"/>
    <w:rsid w:val="00521E62"/>
    <w:rsid w:val="00523185"/>
    <w:rsid w:val="005278DB"/>
    <w:rsid w:val="005279B8"/>
    <w:rsid w:val="00527E25"/>
    <w:rsid w:val="005322D5"/>
    <w:rsid w:val="00532332"/>
    <w:rsid w:val="005349CA"/>
    <w:rsid w:val="00541477"/>
    <w:rsid w:val="005458C7"/>
    <w:rsid w:val="005528BF"/>
    <w:rsid w:val="00552D51"/>
    <w:rsid w:val="005652B5"/>
    <w:rsid w:val="0056531E"/>
    <w:rsid w:val="00565BD4"/>
    <w:rsid w:val="00565FC5"/>
    <w:rsid w:val="00570496"/>
    <w:rsid w:val="00572DDC"/>
    <w:rsid w:val="0057357E"/>
    <w:rsid w:val="00576F6E"/>
    <w:rsid w:val="0057751C"/>
    <w:rsid w:val="00577BCA"/>
    <w:rsid w:val="00580F4C"/>
    <w:rsid w:val="0058169E"/>
    <w:rsid w:val="005923BB"/>
    <w:rsid w:val="005928C8"/>
    <w:rsid w:val="0059713B"/>
    <w:rsid w:val="005A0A3F"/>
    <w:rsid w:val="005A1BC3"/>
    <w:rsid w:val="005B23A1"/>
    <w:rsid w:val="005B3CA0"/>
    <w:rsid w:val="005B7DD7"/>
    <w:rsid w:val="005C2332"/>
    <w:rsid w:val="005C5405"/>
    <w:rsid w:val="005C5C7F"/>
    <w:rsid w:val="005C6DC2"/>
    <w:rsid w:val="005C7BB6"/>
    <w:rsid w:val="005D329F"/>
    <w:rsid w:val="005E2D42"/>
    <w:rsid w:val="005E3B73"/>
    <w:rsid w:val="005E5FFB"/>
    <w:rsid w:val="005E6421"/>
    <w:rsid w:val="005F0192"/>
    <w:rsid w:val="005F2656"/>
    <w:rsid w:val="005F4B5F"/>
    <w:rsid w:val="005F5165"/>
    <w:rsid w:val="005F6C7F"/>
    <w:rsid w:val="005F6E54"/>
    <w:rsid w:val="00607443"/>
    <w:rsid w:val="00615B7A"/>
    <w:rsid w:val="00617B3B"/>
    <w:rsid w:val="00622175"/>
    <w:rsid w:val="006261E0"/>
    <w:rsid w:val="0063190F"/>
    <w:rsid w:val="00637985"/>
    <w:rsid w:val="00647AD7"/>
    <w:rsid w:val="00670C61"/>
    <w:rsid w:val="00677018"/>
    <w:rsid w:val="00677737"/>
    <w:rsid w:val="00680A06"/>
    <w:rsid w:val="00681E8E"/>
    <w:rsid w:val="00682C79"/>
    <w:rsid w:val="006913A8"/>
    <w:rsid w:val="0069243D"/>
    <w:rsid w:val="0069453A"/>
    <w:rsid w:val="0069644A"/>
    <w:rsid w:val="006B75E1"/>
    <w:rsid w:val="006C1CC4"/>
    <w:rsid w:val="006C4C77"/>
    <w:rsid w:val="006D0675"/>
    <w:rsid w:val="006D1573"/>
    <w:rsid w:val="006D311B"/>
    <w:rsid w:val="006D37EC"/>
    <w:rsid w:val="006D57A6"/>
    <w:rsid w:val="006D7926"/>
    <w:rsid w:val="006E0B62"/>
    <w:rsid w:val="006F20D0"/>
    <w:rsid w:val="006F2186"/>
    <w:rsid w:val="006F410A"/>
    <w:rsid w:val="006F79AC"/>
    <w:rsid w:val="0070356E"/>
    <w:rsid w:val="00703682"/>
    <w:rsid w:val="00703812"/>
    <w:rsid w:val="00704040"/>
    <w:rsid w:val="0071426E"/>
    <w:rsid w:val="00717F7B"/>
    <w:rsid w:val="00720809"/>
    <w:rsid w:val="007238C0"/>
    <w:rsid w:val="00723E75"/>
    <w:rsid w:val="00727AB4"/>
    <w:rsid w:val="00733659"/>
    <w:rsid w:val="00742302"/>
    <w:rsid w:val="00745CB9"/>
    <w:rsid w:val="00767BE3"/>
    <w:rsid w:val="00772DF4"/>
    <w:rsid w:val="0077397F"/>
    <w:rsid w:val="00775C2A"/>
    <w:rsid w:val="007835E1"/>
    <w:rsid w:val="007848ED"/>
    <w:rsid w:val="00784C30"/>
    <w:rsid w:val="00787BF1"/>
    <w:rsid w:val="00793001"/>
    <w:rsid w:val="00794308"/>
    <w:rsid w:val="00797D02"/>
    <w:rsid w:val="007A5288"/>
    <w:rsid w:val="007A5530"/>
    <w:rsid w:val="007A62F6"/>
    <w:rsid w:val="007A6FFC"/>
    <w:rsid w:val="007B1D5F"/>
    <w:rsid w:val="007B5BD1"/>
    <w:rsid w:val="007B6ECD"/>
    <w:rsid w:val="007C26AE"/>
    <w:rsid w:val="007D0988"/>
    <w:rsid w:val="007D327D"/>
    <w:rsid w:val="007E1946"/>
    <w:rsid w:val="007F1B68"/>
    <w:rsid w:val="00800582"/>
    <w:rsid w:val="008033AC"/>
    <w:rsid w:val="008059E9"/>
    <w:rsid w:val="0080677E"/>
    <w:rsid w:val="00816577"/>
    <w:rsid w:val="0081725B"/>
    <w:rsid w:val="00822A17"/>
    <w:rsid w:val="00823E19"/>
    <w:rsid w:val="008321E7"/>
    <w:rsid w:val="00836836"/>
    <w:rsid w:val="00836F2F"/>
    <w:rsid w:val="00840503"/>
    <w:rsid w:val="00840587"/>
    <w:rsid w:val="00840B56"/>
    <w:rsid w:val="008418C3"/>
    <w:rsid w:val="00845503"/>
    <w:rsid w:val="00846E53"/>
    <w:rsid w:val="008507E0"/>
    <w:rsid w:val="0085637F"/>
    <w:rsid w:val="00857607"/>
    <w:rsid w:val="00863829"/>
    <w:rsid w:val="0087340A"/>
    <w:rsid w:val="00875C1D"/>
    <w:rsid w:val="00877E78"/>
    <w:rsid w:val="00884488"/>
    <w:rsid w:val="008A1326"/>
    <w:rsid w:val="008A3F11"/>
    <w:rsid w:val="008A5A47"/>
    <w:rsid w:val="008A7A5A"/>
    <w:rsid w:val="008B0698"/>
    <w:rsid w:val="008B2368"/>
    <w:rsid w:val="008B4FB3"/>
    <w:rsid w:val="008C2408"/>
    <w:rsid w:val="008D216E"/>
    <w:rsid w:val="008D3892"/>
    <w:rsid w:val="008E60C2"/>
    <w:rsid w:val="008E640E"/>
    <w:rsid w:val="008F32F8"/>
    <w:rsid w:val="008F635A"/>
    <w:rsid w:val="0090185B"/>
    <w:rsid w:val="00913099"/>
    <w:rsid w:val="009146A2"/>
    <w:rsid w:val="009150AF"/>
    <w:rsid w:val="00916D3C"/>
    <w:rsid w:val="0091760A"/>
    <w:rsid w:val="00920408"/>
    <w:rsid w:val="00920FCE"/>
    <w:rsid w:val="00923249"/>
    <w:rsid w:val="00923F19"/>
    <w:rsid w:val="00923FEA"/>
    <w:rsid w:val="00927313"/>
    <w:rsid w:val="009331F8"/>
    <w:rsid w:val="009348C8"/>
    <w:rsid w:val="00934AFA"/>
    <w:rsid w:val="0093553D"/>
    <w:rsid w:val="00943C7D"/>
    <w:rsid w:val="0094426B"/>
    <w:rsid w:val="009447DA"/>
    <w:rsid w:val="0095264B"/>
    <w:rsid w:val="00953819"/>
    <w:rsid w:val="00954960"/>
    <w:rsid w:val="00954F30"/>
    <w:rsid w:val="00957071"/>
    <w:rsid w:val="009618FB"/>
    <w:rsid w:val="00965117"/>
    <w:rsid w:val="0096519F"/>
    <w:rsid w:val="00967A3A"/>
    <w:rsid w:val="00970E4A"/>
    <w:rsid w:val="009738BD"/>
    <w:rsid w:val="0098699A"/>
    <w:rsid w:val="00987C8B"/>
    <w:rsid w:val="009928C9"/>
    <w:rsid w:val="00997EA1"/>
    <w:rsid w:val="009A2B85"/>
    <w:rsid w:val="009A3B4D"/>
    <w:rsid w:val="009A3DAE"/>
    <w:rsid w:val="009B0B58"/>
    <w:rsid w:val="009B1019"/>
    <w:rsid w:val="009B74D6"/>
    <w:rsid w:val="009C3C4A"/>
    <w:rsid w:val="009C715C"/>
    <w:rsid w:val="009D0EE3"/>
    <w:rsid w:val="009D1F23"/>
    <w:rsid w:val="009D312E"/>
    <w:rsid w:val="009D63D6"/>
    <w:rsid w:val="009E2161"/>
    <w:rsid w:val="009F70C6"/>
    <w:rsid w:val="009F7649"/>
    <w:rsid w:val="00A0439C"/>
    <w:rsid w:val="00A15A1B"/>
    <w:rsid w:val="00A168F4"/>
    <w:rsid w:val="00A23877"/>
    <w:rsid w:val="00A30D95"/>
    <w:rsid w:val="00A35AC5"/>
    <w:rsid w:val="00A45EEF"/>
    <w:rsid w:val="00A474FE"/>
    <w:rsid w:val="00A505B9"/>
    <w:rsid w:val="00A54A81"/>
    <w:rsid w:val="00A57EAD"/>
    <w:rsid w:val="00A61654"/>
    <w:rsid w:val="00A6209A"/>
    <w:rsid w:val="00A64255"/>
    <w:rsid w:val="00A668DB"/>
    <w:rsid w:val="00A70727"/>
    <w:rsid w:val="00A736F1"/>
    <w:rsid w:val="00A77A36"/>
    <w:rsid w:val="00A803B0"/>
    <w:rsid w:val="00A82342"/>
    <w:rsid w:val="00A83205"/>
    <w:rsid w:val="00A85AF0"/>
    <w:rsid w:val="00A867EC"/>
    <w:rsid w:val="00A922C1"/>
    <w:rsid w:val="00A9231A"/>
    <w:rsid w:val="00A92A91"/>
    <w:rsid w:val="00AA5B3D"/>
    <w:rsid w:val="00AA7610"/>
    <w:rsid w:val="00AB58C0"/>
    <w:rsid w:val="00AB73D1"/>
    <w:rsid w:val="00AC447A"/>
    <w:rsid w:val="00AC4F93"/>
    <w:rsid w:val="00AC76B2"/>
    <w:rsid w:val="00AD258B"/>
    <w:rsid w:val="00AD4BCC"/>
    <w:rsid w:val="00AD712A"/>
    <w:rsid w:val="00AE04F3"/>
    <w:rsid w:val="00AE2B3B"/>
    <w:rsid w:val="00AE3E12"/>
    <w:rsid w:val="00AF588D"/>
    <w:rsid w:val="00B01571"/>
    <w:rsid w:val="00B01CB8"/>
    <w:rsid w:val="00B042D7"/>
    <w:rsid w:val="00B042D8"/>
    <w:rsid w:val="00B05081"/>
    <w:rsid w:val="00B05C62"/>
    <w:rsid w:val="00B05E3F"/>
    <w:rsid w:val="00B12244"/>
    <w:rsid w:val="00B172E3"/>
    <w:rsid w:val="00B21ABE"/>
    <w:rsid w:val="00B277F8"/>
    <w:rsid w:val="00B31C12"/>
    <w:rsid w:val="00B3346E"/>
    <w:rsid w:val="00B33532"/>
    <w:rsid w:val="00B37044"/>
    <w:rsid w:val="00B37A2D"/>
    <w:rsid w:val="00B42732"/>
    <w:rsid w:val="00B50435"/>
    <w:rsid w:val="00B52103"/>
    <w:rsid w:val="00B560B7"/>
    <w:rsid w:val="00B620F4"/>
    <w:rsid w:val="00B63710"/>
    <w:rsid w:val="00B661BB"/>
    <w:rsid w:val="00B70517"/>
    <w:rsid w:val="00B737CE"/>
    <w:rsid w:val="00B828F1"/>
    <w:rsid w:val="00B86AC0"/>
    <w:rsid w:val="00B91557"/>
    <w:rsid w:val="00B93A2B"/>
    <w:rsid w:val="00BA5C46"/>
    <w:rsid w:val="00BA6D11"/>
    <w:rsid w:val="00BA76BB"/>
    <w:rsid w:val="00BA79A1"/>
    <w:rsid w:val="00BA7DD7"/>
    <w:rsid w:val="00BB0727"/>
    <w:rsid w:val="00BB1AF2"/>
    <w:rsid w:val="00BB3874"/>
    <w:rsid w:val="00BB48DE"/>
    <w:rsid w:val="00BC357B"/>
    <w:rsid w:val="00BC4B02"/>
    <w:rsid w:val="00BC56C5"/>
    <w:rsid w:val="00BC5A62"/>
    <w:rsid w:val="00BC7C75"/>
    <w:rsid w:val="00BC7FBA"/>
    <w:rsid w:val="00BD0052"/>
    <w:rsid w:val="00BD2348"/>
    <w:rsid w:val="00BD3222"/>
    <w:rsid w:val="00BD51DA"/>
    <w:rsid w:val="00BD51E2"/>
    <w:rsid w:val="00BE3C33"/>
    <w:rsid w:val="00BE62A7"/>
    <w:rsid w:val="00BE6511"/>
    <w:rsid w:val="00BF2DD3"/>
    <w:rsid w:val="00C00345"/>
    <w:rsid w:val="00C006D0"/>
    <w:rsid w:val="00C00D9F"/>
    <w:rsid w:val="00C02B78"/>
    <w:rsid w:val="00C054EF"/>
    <w:rsid w:val="00C0631E"/>
    <w:rsid w:val="00C064B2"/>
    <w:rsid w:val="00C24EAF"/>
    <w:rsid w:val="00C251E8"/>
    <w:rsid w:val="00C275D6"/>
    <w:rsid w:val="00C3029A"/>
    <w:rsid w:val="00C30FAC"/>
    <w:rsid w:val="00C4144A"/>
    <w:rsid w:val="00C45A6B"/>
    <w:rsid w:val="00C4747E"/>
    <w:rsid w:val="00C529DC"/>
    <w:rsid w:val="00C542C9"/>
    <w:rsid w:val="00C54B19"/>
    <w:rsid w:val="00C5521B"/>
    <w:rsid w:val="00C65180"/>
    <w:rsid w:val="00C67FD6"/>
    <w:rsid w:val="00C70366"/>
    <w:rsid w:val="00C72375"/>
    <w:rsid w:val="00C730C4"/>
    <w:rsid w:val="00C73E3B"/>
    <w:rsid w:val="00C76F79"/>
    <w:rsid w:val="00C8243D"/>
    <w:rsid w:val="00C84F2C"/>
    <w:rsid w:val="00C85C20"/>
    <w:rsid w:val="00C92D45"/>
    <w:rsid w:val="00CA4687"/>
    <w:rsid w:val="00CB004F"/>
    <w:rsid w:val="00CB35DA"/>
    <w:rsid w:val="00CB3AFE"/>
    <w:rsid w:val="00CB5977"/>
    <w:rsid w:val="00CC020D"/>
    <w:rsid w:val="00CC20FB"/>
    <w:rsid w:val="00CC5788"/>
    <w:rsid w:val="00CC637A"/>
    <w:rsid w:val="00CC6460"/>
    <w:rsid w:val="00CD0DDE"/>
    <w:rsid w:val="00CD0FF1"/>
    <w:rsid w:val="00CD4015"/>
    <w:rsid w:val="00CD6644"/>
    <w:rsid w:val="00CD7D08"/>
    <w:rsid w:val="00CE3DA7"/>
    <w:rsid w:val="00CE3EDB"/>
    <w:rsid w:val="00CE7D1C"/>
    <w:rsid w:val="00CF4840"/>
    <w:rsid w:val="00CF7B3C"/>
    <w:rsid w:val="00D11746"/>
    <w:rsid w:val="00D14E06"/>
    <w:rsid w:val="00D248EC"/>
    <w:rsid w:val="00D3561E"/>
    <w:rsid w:val="00D35F68"/>
    <w:rsid w:val="00D3659B"/>
    <w:rsid w:val="00D40788"/>
    <w:rsid w:val="00D43145"/>
    <w:rsid w:val="00D43F20"/>
    <w:rsid w:val="00D506D5"/>
    <w:rsid w:val="00D5070A"/>
    <w:rsid w:val="00D53225"/>
    <w:rsid w:val="00D53BAA"/>
    <w:rsid w:val="00D54D1E"/>
    <w:rsid w:val="00D54E39"/>
    <w:rsid w:val="00D56434"/>
    <w:rsid w:val="00D63069"/>
    <w:rsid w:val="00D63070"/>
    <w:rsid w:val="00D70A84"/>
    <w:rsid w:val="00D80726"/>
    <w:rsid w:val="00D87B1C"/>
    <w:rsid w:val="00D93A7D"/>
    <w:rsid w:val="00D95E78"/>
    <w:rsid w:val="00D95EC1"/>
    <w:rsid w:val="00D9756C"/>
    <w:rsid w:val="00D97634"/>
    <w:rsid w:val="00D97BEF"/>
    <w:rsid w:val="00DA2F14"/>
    <w:rsid w:val="00DA403C"/>
    <w:rsid w:val="00DB0E00"/>
    <w:rsid w:val="00DB2E1A"/>
    <w:rsid w:val="00DC1D81"/>
    <w:rsid w:val="00DD2236"/>
    <w:rsid w:val="00DD3F91"/>
    <w:rsid w:val="00DD6281"/>
    <w:rsid w:val="00DE367C"/>
    <w:rsid w:val="00DE7552"/>
    <w:rsid w:val="00DE79EB"/>
    <w:rsid w:val="00DF15EB"/>
    <w:rsid w:val="00DF3340"/>
    <w:rsid w:val="00DF5C14"/>
    <w:rsid w:val="00DF758D"/>
    <w:rsid w:val="00E01CEB"/>
    <w:rsid w:val="00E140DF"/>
    <w:rsid w:val="00E155CB"/>
    <w:rsid w:val="00E16A97"/>
    <w:rsid w:val="00E175A5"/>
    <w:rsid w:val="00E20782"/>
    <w:rsid w:val="00E23E0C"/>
    <w:rsid w:val="00E241BC"/>
    <w:rsid w:val="00E27838"/>
    <w:rsid w:val="00E33552"/>
    <w:rsid w:val="00E34832"/>
    <w:rsid w:val="00E40C48"/>
    <w:rsid w:val="00E41194"/>
    <w:rsid w:val="00E43105"/>
    <w:rsid w:val="00E47952"/>
    <w:rsid w:val="00E5206C"/>
    <w:rsid w:val="00E54791"/>
    <w:rsid w:val="00E56EE1"/>
    <w:rsid w:val="00E63276"/>
    <w:rsid w:val="00E64DFF"/>
    <w:rsid w:val="00E65B75"/>
    <w:rsid w:val="00E74F43"/>
    <w:rsid w:val="00E75F8E"/>
    <w:rsid w:val="00E814E5"/>
    <w:rsid w:val="00E83ADB"/>
    <w:rsid w:val="00E875DE"/>
    <w:rsid w:val="00E938D2"/>
    <w:rsid w:val="00EA5444"/>
    <w:rsid w:val="00EA58F8"/>
    <w:rsid w:val="00EA7CBD"/>
    <w:rsid w:val="00EB651F"/>
    <w:rsid w:val="00EC069C"/>
    <w:rsid w:val="00EC10C5"/>
    <w:rsid w:val="00EC363E"/>
    <w:rsid w:val="00ED084D"/>
    <w:rsid w:val="00ED6330"/>
    <w:rsid w:val="00ED656E"/>
    <w:rsid w:val="00ED6AAB"/>
    <w:rsid w:val="00EE0B7E"/>
    <w:rsid w:val="00EE0B98"/>
    <w:rsid w:val="00EE201B"/>
    <w:rsid w:val="00EE2185"/>
    <w:rsid w:val="00EE3593"/>
    <w:rsid w:val="00EE46D8"/>
    <w:rsid w:val="00EF30C5"/>
    <w:rsid w:val="00EF6279"/>
    <w:rsid w:val="00F11C55"/>
    <w:rsid w:val="00F12ED8"/>
    <w:rsid w:val="00F1382C"/>
    <w:rsid w:val="00F20C96"/>
    <w:rsid w:val="00F21880"/>
    <w:rsid w:val="00F22075"/>
    <w:rsid w:val="00F25B5A"/>
    <w:rsid w:val="00F26E05"/>
    <w:rsid w:val="00F27520"/>
    <w:rsid w:val="00F334BC"/>
    <w:rsid w:val="00F35874"/>
    <w:rsid w:val="00F36053"/>
    <w:rsid w:val="00F42F4F"/>
    <w:rsid w:val="00F442E2"/>
    <w:rsid w:val="00F45B20"/>
    <w:rsid w:val="00F46FE1"/>
    <w:rsid w:val="00F47C5B"/>
    <w:rsid w:val="00F56F06"/>
    <w:rsid w:val="00F5794F"/>
    <w:rsid w:val="00F64A8B"/>
    <w:rsid w:val="00F708BA"/>
    <w:rsid w:val="00F82B86"/>
    <w:rsid w:val="00F82D18"/>
    <w:rsid w:val="00F84EA7"/>
    <w:rsid w:val="00F94E95"/>
    <w:rsid w:val="00F96F7F"/>
    <w:rsid w:val="00FA08A4"/>
    <w:rsid w:val="00FB42E5"/>
    <w:rsid w:val="00FB73BE"/>
    <w:rsid w:val="00FC0740"/>
    <w:rsid w:val="00FC16B1"/>
    <w:rsid w:val="00FC2E89"/>
    <w:rsid w:val="00FC52A2"/>
    <w:rsid w:val="00FC6B2B"/>
    <w:rsid w:val="00FC6F17"/>
    <w:rsid w:val="00FC7B14"/>
    <w:rsid w:val="00FD0F33"/>
    <w:rsid w:val="00FD10AB"/>
    <w:rsid w:val="00FD3206"/>
    <w:rsid w:val="00FD7DFA"/>
    <w:rsid w:val="00FE245D"/>
    <w:rsid w:val="00FE54B8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518A4-168C-47D4-A5A5-BCD8778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A3DAE"/>
  </w:style>
  <w:style w:type="paragraph" w:styleId="a5">
    <w:name w:val="footer"/>
    <w:basedOn w:val="a"/>
    <w:link w:val="a6"/>
    <w:uiPriority w:val="99"/>
    <w:unhideWhenUsed/>
    <w:rsid w:val="009A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A3DAE"/>
  </w:style>
  <w:style w:type="paragraph" w:styleId="a7">
    <w:name w:val="List Paragraph"/>
    <w:basedOn w:val="a"/>
    <w:uiPriority w:val="34"/>
    <w:qFormat/>
    <w:rsid w:val="00E875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75A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C57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578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C57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78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C578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A3D01"/>
    <w:pPr>
      <w:spacing w:after="0" w:line="240" w:lineRule="auto"/>
    </w:pPr>
  </w:style>
  <w:style w:type="paragraph" w:customStyle="1" w:styleId="rvps2">
    <w:name w:val="rvps2"/>
    <w:basedOn w:val="a"/>
    <w:rsid w:val="00C0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Hyperlink"/>
    <w:basedOn w:val="a0"/>
    <w:uiPriority w:val="99"/>
    <w:semiHidden/>
    <w:unhideWhenUsed/>
    <w:rsid w:val="00C0631E"/>
    <w:rPr>
      <w:color w:val="0000FF"/>
      <w:u w:val="single"/>
    </w:rPr>
  </w:style>
  <w:style w:type="paragraph" w:customStyle="1" w:styleId="af1">
    <w:name w:val="Нормальний текст"/>
    <w:basedOn w:val="a"/>
    <w:rsid w:val="006D311B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hyperlink" Target="https://zakon.rada.gov.ua/laws/show/1907-2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hyperlink" Target="https://zakon.rada.gov.ua/laws/show/2755-17" TargetMode="External"/><Relationship Id="rId17" Type="http://schemas.openxmlformats.org/officeDocument/2006/relationships/hyperlink" Target="https://zakon.rada.gov.ua/laws/show/2755-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0/94-%D0%B2%D1%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755-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297-17" TargetMode="External"/><Relationship Id="rId10" Type="http://schemas.openxmlformats.org/officeDocument/2006/relationships/hyperlink" Target="https://zakon.rada.gov.ua/laws/show/2755-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55-17" TargetMode="External"/><Relationship Id="rId14" Type="http://schemas.openxmlformats.org/officeDocument/2006/relationships/hyperlink" Target="https://zakon.rada.gov.ua/laws/show/606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85EE-0A77-41D0-B6F6-A1C1BFC1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17334</Words>
  <Characters>9881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ПОРТМАН СВІТЛАНА ФЕЛІКСІВНА</dc:creator>
  <cp:lastModifiedBy>Ясінський Володимир Миколайович</cp:lastModifiedBy>
  <cp:revision>2</cp:revision>
  <cp:lastPrinted>2024-09-19T09:10:00Z</cp:lastPrinted>
  <dcterms:created xsi:type="dcterms:W3CDTF">2025-02-21T07:40:00Z</dcterms:created>
  <dcterms:modified xsi:type="dcterms:W3CDTF">2025-02-21T07:40:00Z</dcterms:modified>
</cp:coreProperties>
</file>