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07062" w14:textId="77777777" w:rsidR="008146E0" w:rsidRPr="00760769" w:rsidRDefault="008146E0" w:rsidP="00F03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769"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6D74297A" w14:textId="77777777" w:rsidR="008146E0" w:rsidRPr="00760769" w:rsidRDefault="008146E0" w:rsidP="00F03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07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760769">
        <w:rPr>
          <w:rFonts w:ascii="Times New Roman" w:eastAsia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7607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постанови Кабінету Міністрів України</w:t>
      </w:r>
    </w:p>
    <w:p w14:paraId="1C683146" w14:textId="77777777" w:rsidR="004C4332" w:rsidRDefault="004C4332" w:rsidP="00F03D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«Про внесення змін до постанови Кабінету Міністрів України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від 23 жовтня 2013 р. № 805»</w:t>
      </w:r>
    </w:p>
    <w:p w14:paraId="6436F8F5" w14:textId="77777777" w:rsidR="004C4332" w:rsidRPr="00C60830" w:rsidRDefault="004C4332" w:rsidP="008146E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F9C77D" w14:textId="77777777" w:rsidR="008146E0" w:rsidRPr="00A8324D" w:rsidRDefault="008146E0" w:rsidP="003425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324D">
        <w:rPr>
          <w:rFonts w:ascii="Times New Roman" w:eastAsia="Times New Roman" w:hAnsi="Times New Roman" w:cs="Times New Roman"/>
          <w:b/>
          <w:sz w:val="28"/>
          <w:szCs w:val="28"/>
        </w:rPr>
        <w:t>1. Мета</w:t>
      </w:r>
    </w:p>
    <w:p w14:paraId="2866E340" w14:textId="717D2E0C" w:rsidR="004C4332" w:rsidRDefault="00450A15" w:rsidP="0034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6E0" w:rsidRPr="008146E0">
        <w:rPr>
          <w:rFonts w:ascii="Times New Roman" w:eastAsia="Times New Roman" w:hAnsi="Times New Roman" w:cs="Times New Roman"/>
          <w:sz w:val="28"/>
          <w:szCs w:val="28"/>
        </w:rPr>
        <w:t>поста</w:t>
      </w:r>
      <w:r w:rsidR="008146E0">
        <w:rPr>
          <w:rFonts w:ascii="Times New Roman" w:eastAsia="Times New Roman" w:hAnsi="Times New Roman" w:cs="Times New Roman"/>
          <w:sz w:val="28"/>
          <w:szCs w:val="28"/>
        </w:rPr>
        <w:t xml:space="preserve">нови Кабінету Міністрів України </w:t>
      </w:r>
      <w:r w:rsidR="004C433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4332" w:rsidRPr="004C4332">
        <w:rPr>
          <w:rFonts w:ascii="Times New Roman" w:eastAsia="Times New Roman" w:hAnsi="Times New Roman" w:cs="Times New Roman"/>
          <w:sz w:val="28"/>
          <w:szCs w:val="28"/>
        </w:rPr>
        <w:t>Про внесення змін до поста</w:t>
      </w:r>
      <w:r w:rsidR="004C4332">
        <w:rPr>
          <w:rFonts w:ascii="Times New Roman" w:eastAsia="Times New Roman" w:hAnsi="Times New Roman" w:cs="Times New Roman"/>
          <w:sz w:val="28"/>
          <w:szCs w:val="28"/>
        </w:rPr>
        <w:t>нови Кабінету Міністрів України від 23 жовтня 2013 р. № </w:t>
      </w:r>
      <w:r w:rsidR="004C4332" w:rsidRPr="004C4332">
        <w:rPr>
          <w:rFonts w:ascii="Times New Roman" w:eastAsia="Times New Roman" w:hAnsi="Times New Roman" w:cs="Times New Roman"/>
          <w:sz w:val="28"/>
          <w:szCs w:val="28"/>
        </w:rPr>
        <w:t>805</w:t>
      </w:r>
      <w:r w:rsidR="004C43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91D3D">
        <w:rPr>
          <w:rFonts w:ascii="Times New Roman" w:eastAsia="Times New Roman" w:hAnsi="Times New Roman" w:cs="Times New Roman"/>
          <w:sz w:val="28"/>
          <w:szCs w:val="28"/>
        </w:rPr>
        <w:t xml:space="preserve"> (далі – </w:t>
      </w:r>
      <w:proofErr w:type="spellStart"/>
      <w:r w:rsidR="00A91D3D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A91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1D3D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A91D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C4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FC1" w:rsidRPr="005231AA">
        <w:rPr>
          <w:rFonts w:ascii="Times New Roman" w:eastAsia="Times New Roman" w:hAnsi="Times New Roman" w:cs="Times New Roman"/>
          <w:sz w:val="28"/>
          <w:szCs w:val="28"/>
        </w:rPr>
        <w:t xml:space="preserve">розроблено з метою </w:t>
      </w:r>
      <w:r w:rsidR="00A91D3D" w:rsidRPr="00A91D3D">
        <w:rPr>
          <w:rFonts w:ascii="Times New Roman" w:eastAsia="Times New Roman" w:hAnsi="Times New Roman" w:cs="Times New Roman"/>
          <w:sz w:val="28"/>
          <w:szCs w:val="28"/>
        </w:rPr>
        <w:t xml:space="preserve">удосконалення окремих процесів під час </w:t>
      </w:r>
      <w:r w:rsidR="00A91D3D" w:rsidRPr="00A91D3D">
        <w:rPr>
          <w:rFonts w:ascii="Times New Roman" w:eastAsia="Times New Roman" w:hAnsi="Times New Roman" w:cs="Times New Roman"/>
          <w:bCs/>
          <w:sz w:val="28"/>
          <w:szCs w:val="28"/>
        </w:rPr>
        <w:t>координації одночасног</w:t>
      </w:r>
      <w:r w:rsidR="00C60830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проведення планових перевірок </w:t>
      </w:r>
      <w:r w:rsidR="00A91D3D" w:rsidRPr="00A91D3D">
        <w:rPr>
          <w:rFonts w:ascii="Times New Roman" w:eastAsia="Times New Roman" w:hAnsi="Times New Roman" w:cs="Times New Roman"/>
          <w:bCs/>
          <w:sz w:val="28"/>
          <w:szCs w:val="28"/>
        </w:rPr>
        <w:t>(ревізій) контролюючими органами та органами державного фінансового контролю</w:t>
      </w:r>
      <w:r w:rsidR="00A91D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E28C3C1" w14:textId="77777777" w:rsidR="00A437BD" w:rsidRPr="0043025C" w:rsidRDefault="00A437BD" w:rsidP="0034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yellow"/>
        </w:rPr>
      </w:pPr>
    </w:p>
    <w:p w14:paraId="4CEA6AC0" w14:textId="77777777" w:rsidR="008146E0" w:rsidRPr="00F54D68" w:rsidRDefault="008146E0" w:rsidP="0034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769">
        <w:rPr>
          <w:rFonts w:ascii="Times New Roman" w:eastAsia="Times New Roman" w:hAnsi="Times New Roman" w:cs="Times New Roman"/>
          <w:b/>
          <w:sz w:val="28"/>
          <w:szCs w:val="28"/>
        </w:rPr>
        <w:t xml:space="preserve">2. Обґрунтування необхідності прийняття </w:t>
      </w:r>
      <w:proofErr w:type="spellStart"/>
      <w:r w:rsidRPr="00760769"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p w14:paraId="2DB2286E" w14:textId="213650CE" w:rsidR="00FD031B" w:rsidRDefault="00323DB9" w:rsidP="0034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2A2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AE2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031B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FD0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A4">
        <w:rPr>
          <w:rFonts w:ascii="Times New Roman" w:eastAsia="Times New Roman" w:hAnsi="Times New Roman" w:cs="Times New Roman"/>
          <w:sz w:val="28"/>
          <w:szCs w:val="28"/>
        </w:rPr>
        <w:t xml:space="preserve">розроблено </w:t>
      </w:r>
      <w:r w:rsidR="007238A4" w:rsidRPr="007238A4">
        <w:rPr>
          <w:rFonts w:ascii="Times New Roman" w:eastAsia="Times New Roman" w:hAnsi="Times New Roman" w:cs="Times New Roman"/>
          <w:sz w:val="28"/>
          <w:szCs w:val="28"/>
        </w:rPr>
        <w:t xml:space="preserve">на виконання підпункту 1.8 </w:t>
      </w:r>
      <w:r w:rsidR="00C132F5">
        <w:rPr>
          <w:rFonts w:ascii="Times New Roman" w:eastAsia="Times New Roman" w:hAnsi="Times New Roman" w:cs="Times New Roman"/>
          <w:sz w:val="28"/>
          <w:szCs w:val="28"/>
        </w:rPr>
        <w:t>пункту 1 п</w:t>
      </w:r>
      <w:r w:rsidR="007238A4" w:rsidRPr="007238A4">
        <w:rPr>
          <w:rFonts w:ascii="Times New Roman" w:eastAsia="Times New Roman" w:hAnsi="Times New Roman" w:cs="Times New Roman"/>
          <w:sz w:val="28"/>
          <w:szCs w:val="28"/>
        </w:rPr>
        <w:t>лану організації підготовки проектів актів та виконання інших завдань, необхідних для реалізації положень Закону України від 22</w:t>
      </w:r>
      <w:r w:rsidR="00BC1BEE">
        <w:rPr>
          <w:rFonts w:ascii="Times New Roman" w:eastAsia="Times New Roman" w:hAnsi="Times New Roman" w:cs="Times New Roman"/>
          <w:sz w:val="28"/>
          <w:szCs w:val="28"/>
        </w:rPr>
        <w:t>.08.</w:t>
      </w:r>
      <w:r w:rsidR="007238A4" w:rsidRPr="007238A4">
        <w:rPr>
          <w:rFonts w:ascii="Times New Roman" w:eastAsia="Times New Roman" w:hAnsi="Times New Roman" w:cs="Times New Roman"/>
          <w:sz w:val="28"/>
          <w:szCs w:val="28"/>
        </w:rPr>
        <w:t>2024 № 3926-IX «Про внесення змін до Митного кодексу України щодо імплементації деяких положень Митного кодексу Європейського Союзу»</w:t>
      </w:r>
      <w:r w:rsidR="007238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0A285F" w14:textId="5B4FA75C" w:rsidR="001F65BA" w:rsidRPr="00E41B7C" w:rsidRDefault="001F65BA" w:rsidP="0034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 xml:space="preserve">частини п’ятої статті 346 Митного кодексу України </w:t>
      </w:r>
      <w:r w:rsidR="00BC1BEE" w:rsidRPr="00E41B7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 xml:space="preserve"> разі планування митними та іншими контролюючими органами проведення документальної планової виїзної перевірки одного й того самого підприємства так</w:t>
      </w:r>
      <w:r w:rsidR="00F03D1D" w:rsidRPr="00E41B7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 xml:space="preserve"> перевірк</w:t>
      </w:r>
      <w:r w:rsidR="00F03D1D" w:rsidRPr="00E41B7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D1D" w:rsidRPr="00E41B7C">
        <w:rPr>
          <w:rFonts w:ascii="Times New Roman" w:eastAsia="Times New Roman" w:hAnsi="Times New Roman" w:cs="Times New Roman"/>
          <w:sz w:val="28"/>
          <w:szCs w:val="28"/>
        </w:rPr>
        <w:t xml:space="preserve">зазначені органи 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F03D1D" w:rsidRPr="00E41B7C">
        <w:rPr>
          <w:rFonts w:ascii="Times New Roman" w:eastAsia="Times New Roman" w:hAnsi="Times New Roman" w:cs="Times New Roman"/>
          <w:sz w:val="28"/>
          <w:szCs w:val="28"/>
        </w:rPr>
        <w:t>ять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 xml:space="preserve"> одночасно. Порядок координації проведення документальних планових виїзних перевірок центральним органом виконавчої влади, що реалізує державну митну політику, визначає</w:t>
      </w:r>
      <w:r w:rsidR="00F03D1D" w:rsidRPr="00E41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>Кабінет Міністрів України.</w:t>
      </w:r>
    </w:p>
    <w:p w14:paraId="0456A755" w14:textId="01DD1F0F" w:rsidR="001F65BA" w:rsidRPr="00E41B7C" w:rsidRDefault="001F65BA" w:rsidP="001F6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B7C">
        <w:rPr>
          <w:rFonts w:ascii="Times New Roman" w:eastAsia="Times New Roman" w:hAnsi="Times New Roman" w:cs="Times New Roman"/>
          <w:sz w:val="28"/>
          <w:szCs w:val="28"/>
        </w:rPr>
        <w:t>Порядок координації одночасного проведення планових перевірок (ревізій) контролюючими органами та органами державного фінансового контролю затверджен</w:t>
      </w:r>
      <w:r w:rsidR="00F03D1D" w:rsidRPr="00E41B7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 xml:space="preserve"> постановою Кабінету Міністрів України від 23</w:t>
      </w:r>
      <w:r w:rsidR="00BC1BEE" w:rsidRPr="00E41B7C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>2013 № 805</w:t>
      </w:r>
      <w:r w:rsidR="001B42C7" w:rsidRPr="00E41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D1D" w:rsidRPr="00E41B7C">
        <w:rPr>
          <w:rFonts w:ascii="Times New Roman" w:eastAsia="Times New Roman" w:hAnsi="Times New Roman" w:cs="Times New Roman"/>
          <w:sz w:val="28"/>
          <w:szCs w:val="28"/>
        </w:rPr>
        <w:br/>
      </w:r>
      <w:r w:rsidR="001B42C7" w:rsidRPr="00E41B7C">
        <w:rPr>
          <w:rFonts w:ascii="Times New Roman" w:eastAsia="Times New Roman" w:hAnsi="Times New Roman" w:cs="Times New Roman"/>
          <w:sz w:val="28"/>
          <w:szCs w:val="28"/>
        </w:rPr>
        <w:t>(далі – Порядок)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31D7" w:rsidRPr="00E41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4F3556" w14:textId="680770CF" w:rsidR="00F031D7" w:rsidRPr="00F03D1D" w:rsidRDefault="00AF42E5" w:rsidP="0034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41B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Водночас </w:t>
      </w:r>
      <w:r w:rsidR="001B42C7" w:rsidRPr="00E41B7C">
        <w:rPr>
          <w:rFonts w:ascii="Times New Roman" w:eastAsia="Times New Roman" w:hAnsi="Times New Roman" w:cs="Times New Roman"/>
          <w:spacing w:val="-6"/>
          <w:sz w:val="28"/>
          <w:szCs w:val="28"/>
        </w:rPr>
        <w:t>п</w:t>
      </w:r>
      <w:r w:rsidR="001F65BA" w:rsidRPr="00E41B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оложення </w:t>
      </w:r>
      <w:r w:rsidR="001B42C7" w:rsidRPr="00E41B7C">
        <w:rPr>
          <w:rFonts w:ascii="Times New Roman" w:eastAsia="Times New Roman" w:hAnsi="Times New Roman" w:cs="Times New Roman"/>
          <w:spacing w:val="-6"/>
          <w:sz w:val="28"/>
          <w:szCs w:val="28"/>
        </w:rPr>
        <w:t>Порядку не міст</w:t>
      </w:r>
      <w:r w:rsidR="00F03D1D" w:rsidRPr="00E41B7C">
        <w:rPr>
          <w:rFonts w:ascii="Times New Roman" w:eastAsia="Times New Roman" w:hAnsi="Times New Roman" w:cs="Times New Roman"/>
          <w:spacing w:val="-6"/>
          <w:sz w:val="28"/>
          <w:szCs w:val="28"/>
        </w:rPr>
        <w:t>я</w:t>
      </w:r>
      <w:r w:rsidR="00C132F5" w:rsidRPr="00E41B7C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="001B42C7" w:rsidRPr="00E41B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ь </w:t>
      </w:r>
      <w:r w:rsidR="001B42C7" w:rsidRPr="00F03D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правових підстав для забезпечення участі митних органів у процесі одночасного </w:t>
      </w:r>
      <w:r w:rsidR="00B43806" w:rsidRPr="00F03D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проведення запланованих </w:t>
      </w:r>
      <w:r w:rsidR="001B42C7" w:rsidRPr="00F03D1D">
        <w:rPr>
          <w:rFonts w:ascii="Times New Roman" w:eastAsia="Times New Roman" w:hAnsi="Times New Roman" w:cs="Times New Roman"/>
          <w:spacing w:val="-6"/>
          <w:sz w:val="28"/>
          <w:szCs w:val="28"/>
        </w:rPr>
        <w:t>перевірок</w:t>
      </w:r>
      <w:r w:rsidR="00EB6934" w:rsidRPr="00F03D1D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14:paraId="2CC97F64" w14:textId="19161EF4" w:rsidR="00E43D56" w:rsidRPr="00E41B7C" w:rsidRDefault="00E43D56" w:rsidP="0034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Крім того, існує необхідність відокремити процеси перевірки, </w:t>
      </w:r>
      <w:r w:rsidRPr="00E43D56">
        <w:rPr>
          <w:rFonts w:ascii="Times New Roman" w:eastAsia="Times New Roman" w:hAnsi="Times New Roman" w:cs="Times New Roman"/>
          <w:sz w:val="28"/>
          <w:szCs w:val="28"/>
        </w:rPr>
        <w:t>які здійснюють контролююч</w:t>
      </w:r>
      <w:r w:rsidR="00A10C0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43D56">
        <w:rPr>
          <w:rFonts w:ascii="Times New Roman" w:eastAsia="Times New Roman" w:hAnsi="Times New Roman" w:cs="Times New Roman"/>
          <w:sz w:val="28"/>
          <w:szCs w:val="28"/>
        </w:rPr>
        <w:t xml:space="preserve"> органи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щодо своєчасності, достовірності повноти нарахування та сплати податків, зборів, платежів з ревізіями фінансово-господарської діяльності 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>суб’єктів господарювання</w:t>
      </w:r>
      <w:r w:rsidR="00311069" w:rsidRPr="00E41B7C">
        <w:rPr>
          <w:rFonts w:ascii="Times New Roman" w:eastAsia="Times New Roman" w:hAnsi="Times New Roman" w:cs="Times New Roman"/>
          <w:sz w:val="28"/>
          <w:szCs w:val="28"/>
        </w:rPr>
        <w:t>, які здійснюють органи державного фінансового контролю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6F2E21" w14:textId="594C7B2F" w:rsidR="001B42C7" w:rsidRPr="00E41B7C" w:rsidRDefault="001B42C7" w:rsidP="0034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B7C">
        <w:rPr>
          <w:rFonts w:ascii="Times New Roman" w:eastAsia="Times New Roman" w:hAnsi="Times New Roman" w:cs="Times New Roman"/>
          <w:sz w:val="28"/>
          <w:szCs w:val="28"/>
        </w:rPr>
        <w:t xml:space="preserve">З огляду на зазначене, </w:t>
      </w:r>
      <w:r w:rsidR="00EB6934" w:rsidRPr="00E41B7C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>пот</w:t>
      </w:r>
      <w:r w:rsidR="00F03D1D" w:rsidRPr="00E41B7C">
        <w:rPr>
          <w:rFonts w:ascii="Times New Roman" w:eastAsia="Times New Roman" w:hAnsi="Times New Roman" w:cs="Times New Roman"/>
          <w:sz w:val="28"/>
          <w:szCs w:val="28"/>
        </w:rPr>
        <w:t xml:space="preserve">ребує актуалізації та </w:t>
      </w:r>
      <w:r w:rsidR="00EB6934" w:rsidRPr="00E41B7C">
        <w:rPr>
          <w:rFonts w:ascii="Times New Roman" w:eastAsia="Times New Roman" w:hAnsi="Times New Roman" w:cs="Times New Roman"/>
          <w:sz w:val="28"/>
          <w:szCs w:val="28"/>
        </w:rPr>
        <w:t xml:space="preserve">удосконалення окремих процесів під час </w:t>
      </w:r>
      <w:r w:rsidR="00EB6934" w:rsidRPr="00E41B7C">
        <w:rPr>
          <w:rFonts w:ascii="Times New Roman" w:eastAsia="Times New Roman" w:hAnsi="Times New Roman" w:cs="Times New Roman"/>
          <w:bCs/>
          <w:sz w:val="28"/>
          <w:szCs w:val="28"/>
        </w:rPr>
        <w:t>координації одночасног</w:t>
      </w:r>
      <w:r w:rsidR="00F03D1D" w:rsidRPr="00E41B7C">
        <w:rPr>
          <w:rFonts w:ascii="Times New Roman" w:eastAsia="Times New Roman" w:hAnsi="Times New Roman" w:cs="Times New Roman"/>
          <w:bCs/>
          <w:sz w:val="28"/>
          <w:szCs w:val="28"/>
        </w:rPr>
        <w:t>о проведення планових перевірок / </w:t>
      </w:r>
      <w:r w:rsidR="00EB6934" w:rsidRPr="00E41B7C">
        <w:rPr>
          <w:rFonts w:ascii="Times New Roman" w:eastAsia="Times New Roman" w:hAnsi="Times New Roman" w:cs="Times New Roman"/>
          <w:bCs/>
          <w:sz w:val="28"/>
          <w:szCs w:val="28"/>
        </w:rPr>
        <w:t>ревізій контролюючими органами та органами державного фінансового контролю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5654CD" w14:textId="77777777" w:rsidR="000946CC" w:rsidRPr="00E41B7C" w:rsidRDefault="000946CC" w:rsidP="0034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B000C1F" w14:textId="77777777" w:rsidR="008146E0" w:rsidRPr="00E41B7C" w:rsidRDefault="008146E0" w:rsidP="0034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B7C">
        <w:rPr>
          <w:rFonts w:ascii="Times New Roman" w:eastAsia="Times New Roman" w:hAnsi="Times New Roman" w:cs="Times New Roman"/>
          <w:b/>
          <w:sz w:val="28"/>
          <w:szCs w:val="28"/>
        </w:rPr>
        <w:t xml:space="preserve">3. Основні положення </w:t>
      </w:r>
      <w:proofErr w:type="spellStart"/>
      <w:r w:rsidRPr="00E41B7C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E41B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B7C"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p w14:paraId="1AEA3801" w14:textId="7F2C4230" w:rsidR="00F031D7" w:rsidRPr="00F031D7" w:rsidRDefault="00F031D7" w:rsidP="00B43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41B7C"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r w:rsidR="00F03D1D" w:rsidRPr="00E41B7C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proofErr w:type="spellEnd"/>
      <w:r w:rsidRPr="00E41B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42C7" w:rsidRPr="00E41B7C">
        <w:rPr>
          <w:rFonts w:ascii="Times New Roman" w:eastAsia="Times New Roman" w:hAnsi="Times New Roman" w:cs="Times New Roman"/>
          <w:bCs/>
          <w:sz w:val="28"/>
          <w:szCs w:val="28"/>
        </w:rPr>
        <w:t>акта</w:t>
      </w:r>
      <w:proofErr w:type="spellEnd"/>
      <w:r w:rsidR="001B42C7" w:rsidRPr="00E41B7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передбач</w:t>
      </w:r>
      <w:r w:rsidR="00F03D1D" w:rsidRPr="00E41B7C">
        <w:rPr>
          <w:rFonts w:ascii="Times New Roman" w:eastAsia="Times New Roman" w:hAnsi="Times New Roman" w:cs="Times New Roman"/>
          <w:bCs/>
          <w:sz w:val="28"/>
          <w:szCs w:val="28"/>
        </w:rPr>
        <w:t>ено</w:t>
      </w:r>
      <w:r w:rsidR="001B42C7" w:rsidRPr="00E41B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3806" w:rsidRPr="00E41B7C">
        <w:rPr>
          <w:rFonts w:ascii="Times New Roman" w:eastAsia="Times New Roman" w:hAnsi="Times New Roman" w:cs="Times New Roman"/>
          <w:bCs/>
          <w:sz w:val="28"/>
          <w:szCs w:val="28"/>
        </w:rPr>
        <w:t>одночасн</w:t>
      </w:r>
      <w:r w:rsidR="00A87373" w:rsidRPr="00E41B7C">
        <w:rPr>
          <w:rFonts w:ascii="Times New Roman" w:eastAsia="Times New Roman" w:hAnsi="Times New Roman" w:cs="Times New Roman"/>
          <w:bCs/>
          <w:sz w:val="28"/>
          <w:szCs w:val="28"/>
        </w:rPr>
        <w:t xml:space="preserve">ість </w:t>
      </w:r>
      <w:r w:rsidR="00A87373">
        <w:rPr>
          <w:rFonts w:ascii="Times New Roman" w:eastAsia="Times New Roman" w:hAnsi="Times New Roman" w:cs="Times New Roman"/>
          <w:bCs/>
          <w:sz w:val="28"/>
          <w:szCs w:val="28"/>
        </w:rPr>
        <w:t>процесу</w:t>
      </w:r>
      <w:r w:rsidR="00B4380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проведення у звітному періоді перевірок одного і того самого суб’єкта господарювання </w:t>
      </w:r>
      <w:r w:rsidR="00B43806" w:rsidRPr="00B43806">
        <w:rPr>
          <w:rFonts w:ascii="Times New Roman" w:eastAsia="Times New Roman" w:hAnsi="Times New Roman" w:cs="Times New Roman"/>
          <w:bCs/>
          <w:sz w:val="28"/>
          <w:szCs w:val="28"/>
        </w:rPr>
        <w:t>контролюючими органами та органами державного фінансового контролю</w:t>
      </w:r>
      <w:r w:rsidR="00B438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67335BD" w14:textId="77777777" w:rsidR="00F031D7" w:rsidRPr="0043025C" w:rsidRDefault="00F031D7" w:rsidP="00F03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2018F97" w14:textId="77777777" w:rsidR="008146E0" w:rsidRPr="003D27DB" w:rsidRDefault="008146E0" w:rsidP="0034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D27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 Правові аспекти</w:t>
      </w:r>
    </w:p>
    <w:p w14:paraId="1BF18E26" w14:textId="77777777" w:rsidR="00B43806" w:rsidRPr="00B43806" w:rsidRDefault="00B43806" w:rsidP="00B43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3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цій сфері суспільних відносин діють:</w:t>
      </w:r>
    </w:p>
    <w:p w14:paraId="1CE71728" w14:textId="77777777" w:rsidR="00B43806" w:rsidRPr="00E41B7C" w:rsidRDefault="00B43806" w:rsidP="00B43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Митний кодекс України;</w:t>
      </w:r>
    </w:p>
    <w:p w14:paraId="30EE4BD4" w14:textId="3CD40C56" w:rsidR="00AE2A2A" w:rsidRPr="00E41B7C" w:rsidRDefault="00AE2A2A" w:rsidP="00033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1B7C">
        <w:rPr>
          <w:rFonts w:ascii="Times New Roman" w:eastAsia="Times New Roman" w:hAnsi="Times New Roman" w:cs="Times New Roman"/>
          <w:bCs/>
          <w:sz w:val="28"/>
          <w:szCs w:val="28"/>
        </w:rPr>
        <w:t>Податковий кодекс України</w:t>
      </w:r>
      <w:r w:rsidR="00B43806" w:rsidRPr="00E41B7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EDFD457" w14:textId="65A99C24" w:rsidR="009C7FBA" w:rsidRPr="00E41B7C" w:rsidRDefault="009C7FBA" w:rsidP="009C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B7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 України </w:t>
      </w:r>
      <w:r w:rsidR="00F03D1D" w:rsidRPr="00E41B7C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 26.01.1993 № 2939-XII </w:t>
      </w:r>
      <w:r w:rsidRPr="00E41B7C">
        <w:rPr>
          <w:rFonts w:ascii="Times New Roman" w:eastAsia="Times New Roman" w:hAnsi="Times New Roman" w:cs="Times New Roman"/>
          <w:bCs/>
          <w:sz w:val="28"/>
          <w:szCs w:val="28"/>
        </w:rPr>
        <w:t>«Про основні засади здійснення державного фінансового контролю в Україні» (із змінами);</w:t>
      </w:r>
    </w:p>
    <w:p w14:paraId="1E254087" w14:textId="427F2895" w:rsidR="009C7FBA" w:rsidRPr="00E41B7C" w:rsidRDefault="009C7FBA" w:rsidP="009C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B7C"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від 23</w:t>
      </w:r>
      <w:r w:rsidR="00F03D1D" w:rsidRPr="00E41B7C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>2013 № 805 «</w:t>
      </w:r>
      <w:r w:rsidRPr="00E41B7C">
        <w:rPr>
          <w:rFonts w:ascii="Times New Roman" w:eastAsia="Times New Roman" w:hAnsi="Times New Roman" w:cs="Times New Roman"/>
          <w:bCs/>
          <w:sz w:val="28"/>
          <w:szCs w:val="28"/>
        </w:rPr>
        <w:t>Про затвердження Порядку координації одночасного проведення планових перевірок (ревізій) контролюючими органами та органами державного фінансового контролю» (із змінами);</w:t>
      </w:r>
    </w:p>
    <w:p w14:paraId="40DFD1CB" w14:textId="2D4E10F8" w:rsidR="001F49A8" w:rsidRDefault="009C7FBA" w:rsidP="0034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7C">
        <w:rPr>
          <w:rFonts w:ascii="Times New Roman" w:eastAsia="Times New Roman" w:hAnsi="Times New Roman" w:cs="Times New Roman"/>
          <w:sz w:val="28"/>
          <w:szCs w:val="28"/>
        </w:rPr>
        <w:t>постанова Кабінет</w:t>
      </w:r>
      <w:r w:rsidR="00F03D1D" w:rsidRPr="00E41B7C">
        <w:rPr>
          <w:rFonts w:ascii="Times New Roman" w:eastAsia="Times New Roman" w:hAnsi="Times New Roman" w:cs="Times New Roman"/>
          <w:sz w:val="28"/>
          <w:szCs w:val="28"/>
        </w:rPr>
        <w:t>у Міністрів України від 20.08.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 w:rsidR="00F03D1D" w:rsidRPr="00E41B7C"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 xml:space="preserve">375 «Про затвердження Положення про Міністерство фінансів України» </w:t>
      </w:r>
      <w:r w:rsidRPr="00E41B7C">
        <w:rPr>
          <w:rFonts w:ascii="Times New Roman" w:eastAsia="Times New Roman" w:hAnsi="Times New Roman" w:cs="Times New Roman"/>
          <w:bCs/>
          <w:sz w:val="28"/>
          <w:szCs w:val="28"/>
        </w:rPr>
        <w:t>(із змінами</w:t>
      </w:r>
      <w:r w:rsidRPr="009C7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DBED90D" w14:textId="77777777" w:rsidR="009C7FBA" w:rsidRPr="0043025C" w:rsidRDefault="009C7FBA" w:rsidP="0034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580210D" w14:textId="6F63ABB3" w:rsidR="008146E0" w:rsidRPr="00323DB9" w:rsidRDefault="008146E0" w:rsidP="0034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DB9">
        <w:rPr>
          <w:rFonts w:ascii="Times New Roman" w:eastAsia="Times New Roman" w:hAnsi="Times New Roman" w:cs="Times New Roman"/>
          <w:b/>
          <w:sz w:val="28"/>
          <w:szCs w:val="28"/>
        </w:rPr>
        <w:t>5. Фінансово-економічне обґрунтування</w:t>
      </w:r>
    </w:p>
    <w:p w14:paraId="3888738B" w14:textId="634658EB" w:rsidR="000E6893" w:rsidRPr="000E6893" w:rsidRDefault="000E6893" w:rsidP="000E6893">
      <w:pPr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1B7C">
        <w:rPr>
          <w:rFonts w:ascii="Times New Roman" w:eastAsia="Times New Roman" w:hAnsi="Times New Roman" w:cs="Times New Roman"/>
          <w:sz w:val="28"/>
          <w:szCs w:val="28"/>
        </w:rPr>
        <w:t xml:space="preserve">Реалізація норм </w:t>
      </w:r>
      <w:proofErr w:type="spellStart"/>
      <w:r w:rsidRPr="00E41B7C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E41B7C">
        <w:rPr>
          <w:rFonts w:ascii="Times New Roman" w:eastAsia="Times New Roman" w:hAnsi="Times New Roman" w:cs="Times New Roman"/>
          <w:sz w:val="28"/>
          <w:szCs w:val="28"/>
        </w:rPr>
        <w:t xml:space="preserve"> не потребу</w:t>
      </w:r>
      <w:r w:rsidR="00F03D1D" w:rsidRPr="00E41B7C">
        <w:rPr>
          <w:rFonts w:ascii="Times New Roman" w:eastAsia="Times New Roman" w:hAnsi="Times New Roman" w:cs="Times New Roman"/>
          <w:sz w:val="28"/>
          <w:szCs w:val="28"/>
        </w:rPr>
        <w:t>ватиме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893">
        <w:rPr>
          <w:rFonts w:ascii="Times New Roman" w:eastAsia="Times New Roman" w:hAnsi="Times New Roman" w:cs="Times New Roman"/>
          <w:sz w:val="28"/>
          <w:szCs w:val="28"/>
        </w:rPr>
        <w:t xml:space="preserve">додаткового фінансування </w:t>
      </w:r>
      <w:r w:rsidR="00F03D1D">
        <w:rPr>
          <w:rFonts w:ascii="Times New Roman" w:eastAsia="Times New Roman" w:hAnsi="Times New Roman" w:cs="Times New Roman"/>
          <w:sz w:val="28"/>
          <w:szCs w:val="28"/>
        </w:rPr>
        <w:br/>
      </w:r>
      <w:r w:rsidRPr="000E6893">
        <w:rPr>
          <w:rFonts w:ascii="Times New Roman" w:eastAsia="Times New Roman" w:hAnsi="Times New Roman" w:cs="Times New Roman"/>
          <w:sz w:val="28"/>
          <w:szCs w:val="28"/>
        </w:rPr>
        <w:t>з державного чи місцевих бюджетів.</w:t>
      </w:r>
    </w:p>
    <w:p w14:paraId="2B5CEAD8" w14:textId="77777777" w:rsidR="000268D9" w:rsidRPr="0043025C" w:rsidRDefault="000268D9" w:rsidP="0034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F141929" w14:textId="69DBABDB" w:rsidR="008146E0" w:rsidRPr="00323DB9" w:rsidRDefault="008146E0" w:rsidP="0034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DB9">
        <w:rPr>
          <w:rFonts w:ascii="Times New Roman" w:eastAsia="Times New Roman" w:hAnsi="Times New Roman" w:cs="Times New Roman"/>
          <w:b/>
          <w:sz w:val="28"/>
          <w:szCs w:val="28"/>
        </w:rPr>
        <w:t>6. Позиція заінтересованих сторін</w:t>
      </w:r>
    </w:p>
    <w:p w14:paraId="62BCD86E" w14:textId="2A305351" w:rsidR="00A527D5" w:rsidRDefault="00A527D5" w:rsidP="00A91D3D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27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A527D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</w:t>
      </w:r>
      <w:proofErr w:type="spellEnd"/>
      <w:r w:rsidRPr="00A527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527D5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A527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відсутні положення, які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996, потребують обговорення з громадськістю.</w:t>
      </w:r>
      <w:bookmarkStart w:id="0" w:name="_GoBack"/>
      <w:bookmarkEnd w:id="0"/>
    </w:p>
    <w:p w14:paraId="50110627" w14:textId="4E4FB418" w:rsidR="00774F21" w:rsidRPr="00A91D3D" w:rsidRDefault="00774F21" w:rsidP="00A91D3D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74F2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774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74F21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774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буде оприлюднено на офіційному </w:t>
      </w:r>
      <w:proofErr w:type="spellStart"/>
      <w:r w:rsidRPr="00774F21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вебпорталі</w:t>
      </w:r>
      <w:proofErr w:type="spellEnd"/>
      <w:r w:rsidRPr="00774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Міністерства фінансів України для обговорення зацікавленими суб’єктами господарювання та отримання пропозицій від них.</w:t>
      </w:r>
    </w:p>
    <w:p w14:paraId="51F2532B" w14:textId="6CC6C899" w:rsidR="00A91D3D" w:rsidRDefault="00A91D3D" w:rsidP="00A91D3D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91D3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A91D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91D3D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A91D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стосується питань функціонування місцевого самоврядування, прав та інтересів територіальних громад, місцевого </w:t>
      </w:r>
      <w:r w:rsidR="00C608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91D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регіонального розвитку, соціально-трудової сфери, прав осіб з інвалідністю, </w:t>
      </w:r>
      <w:r w:rsidR="00C608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91D3D">
        <w:rPr>
          <w:rFonts w:ascii="Times New Roman" w:eastAsia="Times New Roman" w:hAnsi="Times New Roman" w:cs="Times New Roman"/>
          <w:sz w:val="28"/>
          <w:szCs w:val="28"/>
          <w:lang w:eastAsia="uk-UA"/>
        </w:rPr>
        <w:t>а також сфери наукової та науково-технічної діяльності.</w:t>
      </w:r>
    </w:p>
    <w:p w14:paraId="7DC0BD03" w14:textId="6D00445C" w:rsidR="00A91D3D" w:rsidRPr="00A91D3D" w:rsidRDefault="00A91D3D" w:rsidP="00A91D3D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91D3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A91D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91D3D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A91D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підлягає погодженню з Міністерством економіки України, Державною митною службою України, Держа</w:t>
      </w:r>
      <w:r w:rsidR="00EC3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вною податковою службою України, </w:t>
      </w:r>
      <w:r w:rsidRPr="00A91D3D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</w:t>
      </w:r>
      <w:r w:rsidR="00EC3B2F">
        <w:rPr>
          <w:rFonts w:ascii="Times New Roman" w:eastAsia="Times New Roman" w:hAnsi="Times New Roman" w:cs="Times New Roman"/>
          <w:sz w:val="28"/>
          <w:szCs w:val="28"/>
          <w:lang w:eastAsia="uk-UA"/>
        </w:rPr>
        <w:t>ою аудиторською службою України та Державною регуляторною службою України</w:t>
      </w:r>
      <w:r w:rsidRPr="00A91D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також потребує проведення правової експертизи Міністерством юстиції України.</w:t>
      </w:r>
    </w:p>
    <w:p w14:paraId="3E0B3094" w14:textId="6F621C51" w:rsidR="00C60830" w:rsidRPr="00E41B7C" w:rsidRDefault="00F03D1D" w:rsidP="00A91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91D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Відповідно до пункту </w:t>
      </w:r>
      <w:r w:rsidRPr="00E41B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</w:t>
      </w:r>
      <w:r w:rsidRPr="00E41B7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vertAlign w:val="superscript"/>
        </w:rPr>
        <w:t>1</w:t>
      </w:r>
      <w:r w:rsidRPr="00E41B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60830" w:rsidRPr="00E41B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§ </w:t>
      </w:r>
      <w:r w:rsidRPr="00E41B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33 Регламенту Кабінету Міністрів України, затвердженого постановою Кабінету Міністрів України від 18 липня 2007 року № 950 «Про затвердження Регламенту Кабінету Міністрів України» (далі – Регламент), </w:t>
      </w:r>
      <w:r w:rsidRPr="00E41B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підлягає проведенню Урядовим офісом координації європейської </w:t>
      </w:r>
      <w:r w:rsidR="00C60830" w:rsidRPr="00E41B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E41B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та євроатлантичної інтеграції Секретаріату Кабінету Міністрів експертизи </w:t>
      </w:r>
      <w:r w:rsidR="00C60830" w:rsidRPr="00E41B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E41B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відповідність зобов’язанням України у сфері європейської інтеграції, у тому числі міжнародно-правовим, та праву Європейського Союзу (</w:t>
      </w:r>
      <w:proofErr w:type="spellStart"/>
      <w:r w:rsidRPr="00E41B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acquis</w:t>
      </w:r>
      <w:proofErr w:type="spellEnd"/>
      <w:r w:rsidRPr="00E41B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ЄС).</w:t>
      </w:r>
    </w:p>
    <w:p w14:paraId="66202309" w14:textId="4BDD6F53" w:rsidR="00A91D3D" w:rsidRPr="00E41B7C" w:rsidRDefault="00C60830" w:rsidP="00A91D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41B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Згідно із</w:t>
      </w:r>
      <w:r w:rsidR="00A91D3D" w:rsidRPr="00E41B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41B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§ </w:t>
      </w:r>
      <w:r w:rsidR="00A91D3D" w:rsidRPr="00E41B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37</w:t>
      </w:r>
      <w:r w:rsidR="00A91D3D" w:rsidRPr="00E41B7C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  <w:lang w:eastAsia="ru-RU"/>
        </w:rPr>
        <w:t>1</w:t>
      </w:r>
      <w:r w:rsidR="00A91D3D" w:rsidRPr="00E41B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41B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Регламенту</w:t>
      </w:r>
      <w:r w:rsidRPr="00E41B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A91D3D" w:rsidRPr="00E41B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проєкт</w:t>
      </w:r>
      <w:proofErr w:type="spellEnd"/>
      <w:r w:rsidR="00A91D3D" w:rsidRPr="00E41B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A91D3D" w:rsidRPr="00E41B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акта</w:t>
      </w:r>
      <w:proofErr w:type="spellEnd"/>
      <w:r w:rsidR="00A91D3D" w:rsidRPr="00E41B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підлягає проведенню цифрової експертизи </w:t>
      </w:r>
      <w:r w:rsidR="00A91D3D" w:rsidRPr="00E41B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Міністерством цифрової трансформації України.</w:t>
      </w:r>
    </w:p>
    <w:p w14:paraId="63350BFA" w14:textId="643F6D53" w:rsidR="00A91D3D" w:rsidRPr="0043025C" w:rsidRDefault="00A91D3D" w:rsidP="0034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88610C" w14:textId="77777777" w:rsidR="008146E0" w:rsidRPr="00323DB9" w:rsidRDefault="008146E0" w:rsidP="0034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D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 Оцінка відповідності</w:t>
      </w:r>
    </w:p>
    <w:p w14:paraId="5405DD11" w14:textId="77777777" w:rsidR="00A91D3D" w:rsidRPr="00A91D3D" w:rsidRDefault="00A91D3D" w:rsidP="00A91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1D3D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A91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1D3D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A91D3D">
        <w:rPr>
          <w:rFonts w:ascii="Times New Roman" w:eastAsia="Times New Roman" w:hAnsi="Times New Roman" w:cs="Times New Roman"/>
          <w:sz w:val="28"/>
          <w:szCs w:val="28"/>
        </w:rPr>
        <w:t xml:space="preserve"> не містить норм, що стосуються зобов’язань України у сфері європейської інтеграції. </w:t>
      </w:r>
    </w:p>
    <w:p w14:paraId="7FFEBEF9" w14:textId="77777777" w:rsidR="00A91D3D" w:rsidRPr="00A91D3D" w:rsidRDefault="00A91D3D" w:rsidP="00A91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1D3D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A91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1D3D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A91D3D">
        <w:rPr>
          <w:rFonts w:ascii="Times New Roman" w:eastAsia="Times New Roman" w:hAnsi="Times New Roman" w:cs="Times New Roman"/>
          <w:sz w:val="28"/>
          <w:szCs w:val="28"/>
        </w:rPr>
        <w:t xml:space="preserve"> не містить норм, що порушують права та свободи, гарантовані Конвенцією про захист прав людини і основоположних свобод.</w:t>
      </w:r>
    </w:p>
    <w:p w14:paraId="6AF14294" w14:textId="77777777" w:rsidR="00A91D3D" w:rsidRPr="00A91D3D" w:rsidRDefault="00A91D3D" w:rsidP="00A91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D3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A91D3D">
        <w:rPr>
          <w:rFonts w:ascii="Times New Roman" w:eastAsia="Times New Roman" w:hAnsi="Times New Roman" w:cs="Times New Roman"/>
          <w:sz w:val="28"/>
          <w:szCs w:val="28"/>
        </w:rPr>
        <w:t>проєкті</w:t>
      </w:r>
      <w:proofErr w:type="spellEnd"/>
      <w:r w:rsidRPr="00A91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1D3D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A91D3D">
        <w:rPr>
          <w:rFonts w:ascii="Times New Roman" w:eastAsia="Times New Roman" w:hAnsi="Times New Roman" w:cs="Times New Roman"/>
          <w:sz w:val="28"/>
          <w:szCs w:val="28"/>
        </w:rPr>
        <w:t xml:space="preserve"> відсутні положення, що впливають на забезпечення рівних прав та можливостей жінок і чоловіків.</w:t>
      </w:r>
    </w:p>
    <w:p w14:paraId="449405CD" w14:textId="77777777" w:rsidR="00A91D3D" w:rsidRPr="00A91D3D" w:rsidRDefault="00A91D3D" w:rsidP="00A91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D3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A91D3D">
        <w:rPr>
          <w:rFonts w:ascii="Times New Roman" w:eastAsia="Times New Roman" w:hAnsi="Times New Roman" w:cs="Times New Roman"/>
          <w:sz w:val="28"/>
          <w:szCs w:val="28"/>
        </w:rPr>
        <w:t>проєкті</w:t>
      </w:r>
      <w:proofErr w:type="spellEnd"/>
      <w:r w:rsidRPr="00A91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1D3D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A91D3D">
        <w:rPr>
          <w:rFonts w:ascii="Times New Roman" w:eastAsia="Times New Roman" w:hAnsi="Times New Roman" w:cs="Times New Roman"/>
          <w:sz w:val="28"/>
          <w:szCs w:val="28"/>
        </w:rPr>
        <w:t xml:space="preserve"> відсутні положення, що створюють підстави для дискримінації.</w:t>
      </w:r>
    </w:p>
    <w:p w14:paraId="7DAF61CF" w14:textId="3F53DDAB" w:rsidR="00A91D3D" w:rsidRPr="00A91D3D" w:rsidRDefault="00A91D3D" w:rsidP="00A91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D3D">
        <w:rPr>
          <w:rFonts w:ascii="Times New Roman" w:eastAsia="Times New Roman" w:hAnsi="Times New Roman" w:cs="Times New Roman"/>
          <w:sz w:val="28"/>
          <w:szCs w:val="28"/>
        </w:rPr>
        <w:t xml:space="preserve">Громадська антикорупційна, громадська </w:t>
      </w:r>
      <w:proofErr w:type="spellStart"/>
      <w:r w:rsidRPr="00A91D3D">
        <w:rPr>
          <w:rFonts w:ascii="Times New Roman" w:eastAsia="Times New Roman" w:hAnsi="Times New Roman" w:cs="Times New Roman"/>
          <w:sz w:val="28"/>
          <w:szCs w:val="28"/>
        </w:rPr>
        <w:t>антидискримінаційна</w:t>
      </w:r>
      <w:proofErr w:type="spellEnd"/>
      <w:r w:rsidRPr="00A91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830">
        <w:rPr>
          <w:rFonts w:ascii="Times New Roman" w:eastAsia="Times New Roman" w:hAnsi="Times New Roman" w:cs="Times New Roman"/>
          <w:sz w:val="28"/>
          <w:szCs w:val="28"/>
        </w:rPr>
        <w:br/>
      </w:r>
      <w:r w:rsidRPr="00A91D3D">
        <w:rPr>
          <w:rFonts w:ascii="Times New Roman" w:eastAsia="Times New Roman" w:hAnsi="Times New Roman" w:cs="Times New Roman"/>
          <w:sz w:val="28"/>
          <w:szCs w:val="28"/>
        </w:rPr>
        <w:t xml:space="preserve">та громадська </w:t>
      </w:r>
      <w:proofErr w:type="spellStart"/>
      <w:r w:rsidRPr="00A91D3D">
        <w:rPr>
          <w:rFonts w:ascii="Times New Roman" w:eastAsia="Times New Roman" w:hAnsi="Times New Roman" w:cs="Times New Roman"/>
          <w:sz w:val="28"/>
          <w:szCs w:val="28"/>
        </w:rPr>
        <w:t>гендерно</w:t>
      </w:r>
      <w:proofErr w:type="spellEnd"/>
      <w:r w:rsidRPr="00A91D3D">
        <w:rPr>
          <w:rFonts w:ascii="Times New Roman" w:eastAsia="Times New Roman" w:hAnsi="Times New Roman" w:cs="Times New Roman"/>
          <w:sz w:val="28"/>
          <w:szCs w:val="28"/>
        </w:rPr>
        <w:t xml:space="preserve">-правова експертизи не проводились. </w:t>
      </w:r>
    </w:p>
    <w:p w14:paraId="4C484852" w14:textId="77777777" w:rsidR="00A91D3D" w:rsidRPr="00A91D3D" w:rsidRDefault="00A91D3D" w:rsidP="00A91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D3D">
        <w:rPr>
          <w:rFonts w:ascii="Times New Roman" w:eastAsia="Times New Roman" w:hAnsi="Times New Roman" w:cs="Times New Roman"/>
          <w:sz w:val="28"/>
          <w:szCs w:val="28"/>
        </w:rPr>
        <w:t xml:space="preserve">Для визначення необхідності проведення антикорупційної експертизи відповідно до </w:t>
      </w:r>
      <w:r w:rsidRPr="00A91D3D">
        <w:rPr>
          <w:rFonts w:ascii="Times New Roman" w:eastAsia="Times New Roman" w:hAnsi="Times New Roman" w:cs="Times New Roman"/>
          <w:bCs/>
          <w:sz w:val="28"/>
          <w:szCs w:val="28"/>
        </w:rPr>
        <w:t>§ 37</w:t>
      </w:r>
      <w:r w:rsidRPr="00A91D3D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Pr="00A91D3D">
        <w:rPr>
          <w:rFonts w:ascii="Times New Roman" w:eastAsia="Times New Roman" w:hAnsi="Times New Roman" w:cs="Times New Roman"/>
          <w:bCs/>
          <w:sz w:val="28"/>
          <w:szCs w:val="28"/>
        </w:rPr>
        <w:t>Регламенту</w:t>
      </w:r>
      <w:r w:rsidRPr="00A91D3D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proofErr w:type="spellStart"/>
      <w:r w:rsidRPr="00A91D3D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A91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1D3D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A91D3D">
        <w:rPr>
          <w:rFonts w:ascii="Times New Roman" w:eastAsia="Times New Roman" w:hAnsi="Times New Roman" w:cs="Times New Roman"/>
          <w:sz w:val="28"/>
          <w:szCs w:val="28"/>
        </w:rPr>
        <w:t xml:space="preserve"> потребує подання до Національного агентства з питань запобігання корупції.</w:t>
      </w:r>
    </w:p>
    <w:p w14:paraId="647C78FF" w14:textId="77777777" w:rsidR="00342574" w:rsidRPr="0043025C" w:rsidRDefault="00342574" w:rsidP="0034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63ABFB5" w14:textId="77777777" w:rsidR="00AD6753" w:rsidRPr="003D27DB" w:rsidRDefault="008146E0" w:rsidP="0034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7DB">
        <w:rPr>
          <w:rFonts w:ascii="Times New Roman" w:eastAsia="Times New Roman" w:hAnsi="Times New Roman" w:cs="Times New Roman"/>
          <w:b/>
          <w:sz w:val="28"/>
          <w:szCs w:val="28"/>
        </w:rPr>
        <w:t>8. Прогноз результатів</w:t>
      </w:r>
    </w:p>
    <w:p w14:paraId="66D939E6" w14:textId="095C42F7" w:rsidR="00323DB9" w:rsidRPr="00E41B7C" w:rsidRDefault="00323DB9" w:rsidP="0034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B7C">
        <w:rPr>
          <w:rFonts w:ascii="Times New Roman" w:eastAsia="Times New Roman" w:hAnsi="Times New Roman" w:cs="Times New Roman"/>
          <w:sz w:val="28"/>
          <w:szCs w:val="28"/>
        </w:rPr>
        <w:t xml:space="preserve">Прийняття </w:t>
      </w:r>
      <w:proofErr w:type="spellStart"/>
      <w:r w:rsidR="00A91D3D" w:rsidRPr="00E41B7C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E41B7C">
        <w:rPr>
          <w:rFonts w:ascii="Times New Roman" w:eastAsia="Times New Roman" w:hAnsi="Times New Roman" w:cs="Times New Roman"/>
          <w:sz w:val="28"/>
          <w:szCs w:val="28"/>
        </w:rPr>
        <w:t xml:space="preserve"> покращ</w:t>
      </w:r>
      <w:r w:rsidR="000268D9" w:rsidRPr="00E41B7C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 xml:space="preserve"> координаці</w:t>
      </w:r>
      <w:r w:rsidR="000268D9" w:rsidRPr="00E41B7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 xml:space="preserve"> між </w:t>
      </w:r>
      <w:r w:rsidR="00AE2A2A" w:rsidRPr="00E41B7C">
        <w:rPr>
          <w:rFonts w:ascii="Times New Roman" w:eastAsia="Times New Roman" w:hAnsi="Times New Roman" w:cs="Times New Roman"/>
          <w:sz w:val="28"/>
          <w:szCs w:val="28"/>
        </w:rPr>
        <w:t xml:space="preserve">контролюючими 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="000268D9" w:rsidRPr="00E41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830" w:rsidRPr="00E41B7C">
        <w:rPr>
          <w:rFonts w:ascii="Times New Roman" w:eastAsia="Times New Roman" w:hAnsi="Times New Roman" w:cs="Times New Roman"/>
          <w:sz w:val="28"/>
          <w:szCs w:val="28"/>
        </w:rPr>
        <w:br/>
      </w:r>
      <w:r w:rsidR="000268D9" w:rsidRPr="00E41B7C">
        <w:rPr>
          <w:rFonts w:ascii="Times New Roman" w:eastAsia="Times New Roman" w:hAnsi="Times New Roman" w:cs="Times New Roman"/>
          <w:sz w:val="28"/>
          <w:szCs w:val="28"/>
        </w:rPr>
        <w:t xml:space="preserve">та органами </w:t>
      </w:r>
      <w:r w:rsidR="000268D9" w:rsidRPr="00E41B7C">
        <w:rPr>
          <w:rFonts w:ascii="Times New Roman" w:eastAsia="Times New Roman" w:hAnsi="Times New Roman" w:cs="Times New Roman"/>
          <w:bCs/>
          <w:sz w:val="28"/>
          <w:szCs w:val="28"/>
        </w:rPr>
        <w:t>державного фінансового контролю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2A2A" w:rsidRPr="00E41B7C">
        <w:rPr>
          <w:rFonts w:ascii="Times New Roman" w:eastAsia="Times New Roman" w:hAnsi="Times New Roman" w:cs="Times New Roman"/>
          <w:sz w:val="28"/>
          <w:szCs w:val="28"/>
        </w:rPr>
        <w:t>підвищ</w:t>
      </w:r>
      <w:r w:rsidR="00C60830" w:rsidRPr="00E41B7C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3D27DB" w:rsidRPr="00E41B7C">
        <w:rPr>
          <w:rFonts w:ascii="Times New Roman" w:eastAsia="Times New Roman" w:hAnsi="Times New Roman" w:cs="Times New Roman"/>
          <w:sz w:val="28"/>
          <w:szCs w:val="28"/>
        </w:rPr>
        <w:t xml:space="preserve"> прозор</w:t>
      </w:r>
      <w:r w:rsidR="00C60830" w:rsidRPr="00E41B7C">
        <w:rPr>
          <w:rFonts w:ascii="Times New Roman" w:eastAsia="Times New Roman" w:hAnsi="Times New Roman" w:cs="Times New Roman"/>
          <w:sz w:val="28"/>
          <w:szCs w:val="28"/>
        </w:rPr>
        <w:t>ість</w:t>
      </w:r>
      <w:r w:rsidR="00AE2A2A" w:rsidRPr="00E41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830" w:rsidRPr="00E41B7C">
        <w:rPr>
          <w:rFonts w:ascii="Times New Roman" w:eastAsia="Times New Roman" w:hAnsi="Times New Roman" w:cs="Times New Roman"/>
          <w:sz w:val="28"/>
          <w:szCs w:val="28"/>
        </w:rPr>
        <w:br/>
      </w:r>
      <w:r w:rsidR="00AE2A2A" w:rsidRPr="00E41B7C">
        <w:rPr>
          <w:rFonts w:ascii="Times New Roman" w:eastAsia="Times New Roman" w:hAnsi="Times New Roman" w:cs="Times New Roman"/>
          <w:sz w:val="28"/>
          <w:szCs w:val="28"/>
        </w:rPr>
        <w:t>та передбачуван</w:t>
      </w:r>
      <w:r w:rsidR="00C60830" w:rsidRPr="00E41B7C">
        <w:rPr>
          <w:rFonts w:ascii="Times New Roman" w:eastAsia="Times New Roman" w:hAnsi="Times New Roman" w:cs="Times New Roman"/>
          <w:sz w:val="28"/>
          <w:szCs w:val="28"/>
        </w:rPr>
        <w:t xml:space="preserve">ість </w:t>
      </w:r>
      <w:r w:rsidR="000268D9" w:rsidRPr="00E41B7C">
        <w:rPr>
          <w:rFonts w:ascii="Times New Roman" w:eastAsia="Times New Roman" w:hAnsi="Times New Roman" w:cs="Times New Roman"/>
          <w:sz w:val="28"/>
          <w:szCs w:val="28"/>
        </w:rPr>
        <w:t>їх дій</w:t>
      </w:r>
      <w:r w:rsidRPr="00E41B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8F20C5" w14:textId="77777777" w:rsidR="00323DB9" w:rsidRPr="00E41B7C" w:rsidRDefault="00323DB9" w:rsidP="00323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2BE8F4D8" w14:textId="77777777" w:rsidR="00AE2A2A" w:rsidRDefault="00AE2A2A" w:rsidP="00323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2305BCB1" w14:textId="77777777" w:rsidR="008146E0" w:rsidRPr="003D27DB" w:rsidRDefault="008146E0" w:rsidP="008146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7DB">
        <w:rPr>
          <w:rFonts w:ascii="Times New Roman" w:eastAsia="Times New Roman" w:hAnsi="Times New Roman" w:cs="Times New Roman"/>
          <w:b/>
          <w:sz w:val="28"/>
          <w:szCs w:val="28"/>
        </w:rPr>
        <w:t>Міністр фінансів України                                                     Сергій МАРЧЕНКО</w:t>
      </w:r>
    </w:p>
    <w:p w14:paraId="2E248AF3" w14:textId="123C5016" w:rsidR="008146E0" w:rsidRDefault="008146E0" w:rsidP="00814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D92619" w14:textId="77777777" w:rsidR="005F6F3F" w:rsidRPr="000268D9" w:rsidRDefault="005F6F3F" w:rsidP="00814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F34C0A" w14:textId="394F8DA1" w:rsidR="008146E0" w:rsidRPr="000268D9" w:rsidRDefault="008146E0" w:rsidP="00814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8D9">
        <w:rPr>
          <w:rFonts w:ascii="Times New Roman" w:eastAsia="Times New Roman" w:hAnsi="Times New Roman" w:cs="Times New Roman"/>
          <w:sz w:val="28"/>
          <w:szCs w:val="28"/>
        </w:rPr>
        <w:t>«____» ______________202</w:t>
      </w:r>
      <w:r w:rsidR="008438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268D9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</w:p>
    <w:sectPr w:rsidR="008146E0" w:rsidRPr="000268D9" w:rsidSect="00C608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7" w:bottom="1843" w:left="1701" w:header="510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B6B21" w14:textId="77777777" w:rsidR="006E5968" w:rsidRDefault="006E5968" w:rsidP="00E1703B">
      <w:pPr>
        <w:spacing w:after="0" w:line="240" w:lineRule="auto"/>
      </w:pPr>
      <w:r>
        <w:separator/>
      </w:r>
    </w:p>
  </w:endnote>
  <w:endnote w:type="continuationSeparator" w:id="0">
    <w:p w14:paraId="0C5EBB17" w14:textId="77777777" w:rsidR="006E5968" w:rsidRDefault="006E5968" w:rsidP="00E1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5113" w14:textId="77777777" w:rsidR="00B900B8" w:rsidRDefault="00B900B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4645" w14:textId="77777777" w:rsidR="00B900B8" w:rsidRDefault="00B900B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6A49F" w14:textId="77777777" w:rsidR="00B900B8" w:rsidRDefault="00B900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C38B6" w14:textId="77777777" w:rsidR="006E5968" w:rsidRDefault="006E5968" w:rsidP="00E1703B">
      <w:pPr>
        <w:spacing w:after="0" w:line="240" w:lineRule="auto"/>
      </w:pPr>
      <w:r>
        <w:separator/>
      </w:r>
    </w:p>
  </w:footnote>
  <w:footnote w:type="continuationSeparator" w:id="0">
    <w:p w14:paraId="1BE2A275" w14:textId="77777777" w:rsidR="006E5968" w:rsidRDefault="006E5968" w:rsidP="00E1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13D88" w14:textId="77777777" w:rsidR="00B900B8" w:rsidRDefault="00B900B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4314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4C2B24" w14:textId="371F2627" w:rsidR="00820595" w:rsidRPr="00F03D1D" w:rsidRDefault="0082059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3D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3D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3D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27D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03D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E48FC8" w14:textId="77777777" w:rsidR="00E1703B" w:rsidRDefault="00E1703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06FF2" w14:textId="77777777" w:rsidR="00B900B8" w:rsidRDefault="00B900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FD9"/>
    <w:multiLevelType w:val="multilevel"/>
    <w:tmpl w:val="E63E8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D2635"/>
    <w:multiLevelType w:val="multilevel"/>
    <w:tmpl w:val="F0A2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73033"/>
    <w:multiLevelType w:val="multilevel"/>
    <w:tmpl w:val="7CE2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77008"/>
    <w:multiLevelType w:val="multilevel"/>
    <w:tmpl w:val="4F56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568BF"/>
    <w:multiLevelType w:val="multilevel"/>
    <w:tmpl w:val="66F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A2EDA"/>
    <w:multiLevelType w:val="multilevel"/>
    <w:tmpl w:val="388E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E3760"/>
    <w:multiLevelType w:val="multilevel"/>
    <w:tmpl w:val="35F0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7E0487"/>
    <w:multiLevelType w:val="multilevel"/>
    <w:tmpl w:val="BA34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202D00"/>
    <w:multiLevelType w:val="multilevel"/>
    <w:tmpl w:val="2FC0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9E6DA4"/>
    <w:multiLevelType w:val="multilevel"/>
    <w:tmpl w:val="054C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A1"/>
    <w:multiLevelType w:val="multilevel"/>
    <w:tmpl w:val="0E5A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233FED"/>
    <w:multiLevelType w:val="hybridMultilevel"/>
    <w:tmpl w:val="03B6ABDE"/>
    <w:lvl w:ilvl="0" w:tplc="0F684A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7F7C3C"/>
    <w:multiLevelType w:val="multilevel"/>
    <w:tmpl w:val="C39C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1"/>
  </w:num>
  <w:num w:numId="5">
    <w:abstractNumId w:val="7"/>
  </w:num>
  <w:num w:numId="6">
    <w:abstractNumId w:val="12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AE"/>
    <w:rsid w:val="000268D9"/>
    <w:rsid w:val="00033D1B"/>
    <w:rsid w:val="000702B4"/>
    <w:rsid w:val="000946CC"/>
    <w:rsid w:val="000B08B5"/>
    <w:rsid w:val="000E6893"/>
    <w:rsid w:val="00174159"/>
    <w:rsid w:val="00181B0C"/>
    <w:rsid w:val="001A21DA"/>
    <w:rsid w:val="001B42C7"/>
    <w:rsid w:val="001D1DDF"/>
    <w:rsid w:val="001D1DE7"/>
    <w:rsid w:val="001F49A8"/>
    <w:rsid w:val="001F65BA"/>
    <w:rsid w:val="00216554"/>
    <w:rsid w:val="00233408"/>
    <w:rsid w:val="002801BA"/>
    <w:rsid w:val="002F032D"/>
    <w:rsid w:val="002F549B"/>
    <w:rsid w:val="0030546B"/>
    <w:rsid w:val="00311069"/>
    <w:rsid w:val="00323DB9"/>
    <w:rsid w:val="00342574"/>
    <w:rsid w:val="00343A53"/>
    <w:rsid w:val="00387675"/>
    <w:rsid w:val="003D27DB"/>
    <w:rsid w:val="00426D68"/>
    <w:rsid w:val="0043025C"/>
    <w:rsid w:val="00446832"/>
    <w:rsid w:val="00450A15"/>
    <w:rsid w:val="00467570"/>
    <w:rsid w:val="004A09B5"/>
    <w:rsid w:val="004B2677"/>
    <w:rsid w:val="004B30FD"/>
    <w:rsid w:val="004C4332"/>
    <w:rsid w:val="004D19B9"/>
    <w:rsid w:val="005231AA"/>
    <w:rsid w:val="00527C70"/>
    <w:rsid w:val="005A42F9"/>
    <w:rsid w:val="005B444B"/>
    <w:rsid w:val="005F6F3F"/>
    <w:rsid w:val="00610484"/>
    <w:rsid w:val="006277AE"/>
    <w:rsid w:val="006A71B7"/>
    <w:rsid w:val="006E5968"/>
    <w:rsid w:val="006F01E1"/>
    <w:rsid w:val="0070038F"/>
    <w:rsid w:val="007238A4"/>
    <w:rsid w:val="00736688"/>
    <w:rsid w:val="007405BA"/>
    <w:rsid w:val="00773B8B"/>
    <w:rsid w:val="00774F21"/>
    <w:rsid w:val="00785F17"/>
    <w:rsid w:val="007B0870"/>
    <w:rsid w:val="007C7330"/>
    <w:rsid w:val="008146E0"/>
    <w:rsid w:val="00820595"/>
    <w:rsid w:val="008375FD"/>
    <w:rsid w:val="008438EE"/>
    <w:rsid w:val="00853CE3"/>
    <w:rsid w:val="008871A4"/>
    <w:rsid w:val="008C0AF2"/>
    <w:rsid w:val="008E3AAB"/>
    <w:rsid w:val="00915D2A"/>
    <w:rsid w:val="00923B54"/>
    <w:rsid w:val="00931C2A"/>
    <w:rsid w:val="00990D7D"/>
    <w:rsid w:val="009B6B0C"/>
    <w:rsid w:val="009C09FB"/>
    <w:rsid w:val="009C7FBA"/>
    <w:rsid w:val="009E7DEF"/>
    <w:rsid w:val="00A10C0F"/>
    <w:rsid w:val="00A437BD"/>
    <w:rsid w:val="00A527D5"/>
    <w:rsid w:val="00A8324D"/>
    <w:rsid w:val="00A87373"/>
    <w:rsid w:val="00A91D3D"/>
    <w:rsid w:val="00AA42D2"/>
    <w:rsid w:val="00AD144B"/>
    <w:rsid w:val="00AD6753"/>
    <w:rsid w:val="00AE2A2A"/>
    <w:rsid w:val="00AF42E5"/>
    <w:rsid w:val="00B43806"/>
    <w:rsid w:val="00B900B8"/>
    <w:rsid w:val="00BB6008"/>
    <w:rsid w:val="00BC1BEE"/>
    <w:rsid w:val="00BF2822"/>
    <w:rsid w:val="00C132F5"/>
    <w:rsid w:val="00C35DCA"/>
    <w:rsid w:val="00C60830"/>
    <w:rsid w:val="00C97736"/>
    <w:rsid w:val="00CD0FC1"/>
    <w:rsid w:val="00CD3C7B"/>
    <w:rsid w:val="00D104EF"/>
    <w:rsid w:val="00D15A24"/>
    <w:rsid w:val="00D22B6A"/>
    <w:rsid w:val="00D46144"/>
    <w:rsid w:val="00D74D3B"/>
    <w:rsid w:val="00DE2F3A"/>
    <w:rsid w:val="00E1703B"/>
    <w:rsid w:val="00E41B7C"/>
    <w:rsid w:val="00E43D56"/>
    <w:rsid w:val="00E5282B"/>
    <w:rsid w:val="00EB6934"/>
    <w:rsid w:val="00EC3B2F"/>
    <w:rsid w:val="00F031D7"/>
    <w:rsid w:val="00F03D1D"/>
    <w:rsid w:val="00F42847"/>
    <w:rsid w:val="00F54D68"/>
    <w:rsid w:val="00F65C7F"/>
    <w:rsid w:val="00F72023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D202"/>
  <w15:chartTrackingRefBased/>
  <w15:docId w15:val="{3646F9EA-F123-4789-879D-5D491D7E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A1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0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A09B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70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1703B"/>
  </w:style>
  <w:style w:type="paragraph" w:styleId="a8">
    <w:name w:val="footer"/>
    <w:basedOn w:val="a"/>
    <w:link w:val="a9"/>
    <w:uiPriority w:val="99"/>
    <w:unhideWhenUsed/>
    <w:rsid w:val="00E170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1703B"/>
  </w:style>
  <w:style w:type="character" w:styleId="aa">
    <w:name w:val="line number"/>
    <w:basedOn w:val="a0"/>
    <w:uiPriority w:val="99"/>
    <w:semiHidden/>
    <w:unhideWhenUsed/>
    <w:rsid w:val="006F01E1"/>
  </w:style>
  <w:style w:type="character" w:styleId="ab">
    <w:name w:val="annotation reference"/>
    <w:basedOn w:val="a0"/>
    <w:uiPriority w:val="99"/>
    <w:semiHidden/>
    <w:unhideWhenUsed/>
    <w:rsid w:val="006F01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F01E1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6F01E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01E1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6F01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7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5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8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4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610F-0910-4B19-BB29-258EA749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3787</Words>
  <Characters>2160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Самойлова Людмила Миколаївна</cp:lastModifiedBy>
  <cp:revision>5</cp:revision>
  <cp:lastPrinted>2024-12-09T13:09:00Z</cp:lastPrinted>
  <dcterms:created xsi:type="dcterms:W3CDTF">2025-01-14T14:05:00Z</dcterms:created>
  <dcterms:modified xsi:type="dcterms:W3CDTF">2025-03-18T06:37:00Z</dcterms:modified>
</cp:coreProperties>
</file>