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76FF" w14:textId="77777777" w:rsidR="0017314B" w:rsidRPr="0017314B" w:rsidRDefault="0017314B" w:rsidP="0017314B">
      <w:pPr>
        <w:spacing w:after="0" w:line="240" w:lineRule="auto"/>
        <w:ind w:left="3538" w:firstLine="1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0B77B589" w14:textId="77777777" w:rsidR="0017314B" w:rsidRPr="0017314B" w:rsidRDefault="0017314B" w:rsidP="0017314B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Наказ Міністерства фінансів України</w:t>
      </w:r>
    </w:p>
    <w:p w14:paraId="0A7BF249" w14:textId="77777777" w:rsidR="0017314B" w:rsidRPr="0017314B" w:rsidRDefault="008F7D36" w:rsidP="0017314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2026</w:t>
      </w:r>
      <w:r w:rsid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</w:t>
      </w:r>
      <w:r w:rsid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00A7FC2" w14:textId="77777777" w:rsidR="0017314B" w:rsidRPr="0017314B" w:rsidRDefault="0017314B" w:rsidP="0017314B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3DD419E2" w14:textId="77777777" w:rsidR="0017314B" w:rsidRPr="0017314B" w:rsidRDefault="0017314B" w:rsidP="00173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1B5DE" w14:textId="77777777" w:rsidR="0017314B" w:rsidRPr="0017314B" w:rsidRDefault="0017314B" w:rsidP="00173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Зміни</w:t>
      </w:r>
    </w:p>
    <w:p w14:paraId="2FDAB30E" w14:textId="77777777" w:rsidR="0017314B" w:rsidRPr="0017314B" w:rsidRDefault="0017314B" w:rsidP="00173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Порядку проведення сертифікації працівників підрозділів внутрішнього аудиту, затвердженого наказом Міністерства фінансів України </w:t>
      </w:r>
      <w:r w:rsidRPr="0017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від 18 травня 2022 року № 144, зареєстрованого в Міністерстві юстиції України 20 червня 2022 року за № 676/38012</w:t>
      </w:r>
    </w:p>
    <w:p w14:paraId="7413FCC5" w14:textId="77777777" w:rsidR="0017314B" w:rsidRPr="0017314B" w:rsidRDefault="0017314B" w:rsidP="00173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505DB" w14:textId="77777777" w:rsidR="00765EBE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B486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3 Розділу І після слова «визначення» доповнити словами «та затвердження».</w:t>
      </w:r>
    </w:p>
    <w:p w14:paraId="304E78CD" w14:textId="77777777" w:rsidR="00765EBE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D2CEF" w14:textId="54FDDAF2" w:rsidR="0017314B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 розділі ІІ: </w:t>
      </w:r>
    </w:p>
    <w:p w14:paraId="29C564CF" w14:textId="52F99A9E" w:rsidR="003E1D4D" w:rsidRPr="00413A43" w:rsidRDefault="00CD73CD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2133330"/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bookmarkStart w:id="1" w:name="_Hlk222753468"/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End w:id="0"/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1"/>
    </w:p>
    <w:p w14:paraId="5631AC35" w14:textId="13B192A0" w:rsidR="0017314B" w:rsidRPr="00413A43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абзаці п’ятому слова «рекомендованої програми» замінити словами «рекомендованих напрямів навчання», а слово «неї» замінити словом «них»;</w:t>
      </w:r>
    </w:p>
    <w:p w14:paraId="4AA84FDC" w14:textId="2EF7AC09" w:rsidR="00E76325" w:rsidRPr="00413A43" w:rsidRDefault="00E7632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2753246"/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шостий</w:t>
      </w:r>
      <w:r w:rsidR="0005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C57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виключити.</w:t>
      </w:r>
    </w:p>
    <w:p w14:paraId="360C8643" w14:textId="6E8FB4BA" w:rsidR="00E76325" w:rsidRPr="00413A43" w:rsidRDefault="00E7632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22753296"/>
      <w:bookmarkEnd w:id="2"/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цим абзаци сьомий 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тринадцятий вважати абзацами шостим 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A3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053A33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надцятим </w:t>
      </w:r>
      <w:r w:rsidR="004C7F0D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3"/>
    <w:p w14:paraId="19877BEE" w14:textId="525AD76E" w:rsidR="004C7F0D" w:rsidRPr="00413A43" w:rsidRDefault="004C7F0D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шостий викласти в такій редакції</w:t>
      </w:r>
      <w:r w:rsidR="007A1A1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AA06CA" w14:textId="77777777" w:rsidR="007A1A1B" w:rsidRDefault="00087F60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7A1A1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изначення формату проведення кваліфікаційного іспиту (письмово або шляхом комп’ютерного тестування), безпосереднє проведення такого іспиту та визначення та затвердження його результатів;»</w:t>
      </w:r>
      <w:r w:rsidR="00695FF7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D36F76" w14:textId="668DC0D3" w:rsidR="00765EBE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4B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восьмий </w:t>
      </w:r>
      <w:r w:rsidR="004B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слів «бланків тестових завдань»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 словами «(у разі проведення письмового кваліфікаційного іспиту)»;</w:t>
      </w:r>
    </w:p>
    <w:p w14:paraId="50D85B45" w14:textId="5422FEB4" w:rsidR="00053A33" w:rsidRPr="00413A43" w:rsidRDefault="00053A33" w:rsidP="00053A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десятий 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виключити.</w:t>
      </w:r>
    </w:p>
    <w:p w14:paraId="48CD5DF4" w14:textId="3FC11403" w:rsidR="00053A33" w:rsidRPr="00413A43" w:rsidRDefault="00053A33" w:rsidP="00142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цим абзаци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одинадцятий, дванадцятий 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абзацами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десятим, оди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надцятим відповідно;</w:t>
      </w:r>
    </w:p>
    <w:p w14:paraId="1067FA48" w14:textId="672B563C" w:rsidR="0017314B" w:rsidRPr="00413A43" w:rsidRDefault="00CD73CD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перший пункту 4 викласти в такій редакції:</w:t>
      </w:r>
    </w:p>
    <w:p w14:paraId="7FF94BBB" w14:textId="77777777" w:rsidR="0017314B" w:rsidRPr="00413A43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Організаційною формою роботи Сертифікаційної комісії є засідання, які проводяться в міру виникнення питань, розгляд яких потребує прийняття рішення Сертифікаційною комісією, але не рідше двох разів на рік.»;</w:t>
      </w:r>
    </w:p>
    <w:p w14:paraId="19DB5240" w14:textId="0498381B" w:rsidR="0017314B" w:rsidRPr="00413A43" w:rsidRDefault="00CD73CD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абзаці першому пункту 8 слова «не менше трьох адміністраторів» замінити словами «дв</w:t>
      </w:r>
      <w:r w:rsidR="00695FF7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адміністратори»;</w:t>
      </w:r>
    </w:p>
    <w:p w14:paraId="7E1F59C8" w14:textId="5EAD2465" w:rsidR="00FD1495" w:rsidRDefault="00CD73CD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1A1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1495"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пункті </w:t>
      </w:r>
      <w:r w:rsidR="00FD149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D1495"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EF2AE8" w14:textId="48158B83" w:rsidR="007A1A1B" w:rsidRPr="00413A43" w:rsidRDefault="00142697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227535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7A1A1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другий, </w:t>
      </w:r>
      <w:r w:rsidR="004B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слів «переліку питань» </w:t>
      </w:r>
      <w:r w:rsidR="007A1A1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 словами «(у разі проведення письмового кваліфікаційного іспиту);»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4"/>
    <w:p w14:paraId="101D17C4" w14:textId="6D7394E6" w:rsidR="00FD1495" w:rsidRPr="00413A43" w:rsidRDefault="00FD1495" w:rsidP="00FD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шостий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слів «складення ними іспиту»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доповнити словами «(у разі проведення письмового кваліфікаційного іспиту);».</w:t>
      </w:r>
    </w:p>
    <w:p w14:paraId="2B4DCEF7" w14:textId="77777777" w:rsidR="0017314B" w:rsidRPr="00413A43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9948C" w14:textId="77777777" w:rsidR="007A1A1B" w:rsidRPr="00413A43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1A1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розділі ІІІ:</w:t>
      </w:r>
    </w:p>
    <w:p w14:paraId="0194AF42" w14:textId="77777777" w:rsidR="007A1A1B" w:rsidRPr="00413A43" w:rsidRDefault="007A1A1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 абзаці третьому пункт</w:t>
      </w:r>
      <w:r w:rsidR="00695FF7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слова «дати, час та місце» замінити словами «дати, час, місце та формат»</w:t>
      </w:r>
      <w:r w:rsidR="00695FF7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1415C6" w14:textId="2D8CB2E2" w:rsidR="0017314B" w:rsidRPr="00413A43" w:rsidRDefault="007A1A1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ідпункт 1 пункту 3 доповнити</w:t>
      </w:r>
      <w:r w:rsidR="00EE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новим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абзацом такого змісту:</w:t>
      </w:r>
    </w:p>
    <w:p w14:paraId="5D941982" w14:textId="09B761CB" w:rsidR="0017314B" w:rsidRPr="00413A43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«відомості про попередню участь у кваліфікаційному іспиті із зазначенням дати (заповнюється лише кандидатами, які раніше </w:t>
      </w:r>
      <w:r w:rsidR="00695FF7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брали участь у такому іспиті)»;</w:t>
      </w:r>
    </w:p>
    <w:p w14:paraId="15A36799" w14:textId="77777777" w:rsidR="00695FF7" w:rsidRPr="00413A43" w:rsidRDefault="00695FF7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абзаці п’ятому пункту 5 слова «або від дати корекційного обстеження» виключити.</w:t>
      </w:r>
    </w:p>
    <w:p w14:paraId="38CA041E" w14:textId="77777777" w:rsidR="0017314B" w:rsidRPr="00413A43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CBAD5" w14:textId="77777777" w:rsidR="0017314B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розділі 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17314B" w:rsidRPr="00413A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683F3E" w14:textId="45618C51" w:rsidR="00902123" w:rsidRPr="0017314B" w:rsidRDefault="00902123" w:rsidP="0090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 </w:t>
      </w:r>
      <w:r w:rsidR="00FD1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r w:rsidR="001426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слово «</w:t>
      </w:r>
      <w:r w:rsidRPr="00CE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замінити словами «</w:t>
      </w:r>
      <w:r w:rsidRPr="00CE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рекомендованими напрямами</w:t>
      </w:r>
      <w:r w:rsidR="00E8691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24EFA67" w14:textId="77777777" w:rsidR="0017314B" w:rsidRPr="0017314B" w:rsidRDefault="00902123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314B" w:rsidRPr="00E763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викласти в такій редакції:</w:t>
      </w:r>
    </w:p>
    <w:p w14:paraId="7AE902D4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Рекомендовані напрями навчання для підготовки працівників підрозділів внутрішнього аудиту до сертифікації (далі – рекомендовані напрями) складаються Сертифікаційною комісією за модульним принципом та оприлюднюються на офіційному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Мінфіну разом із графіком проведення сертифікації. </w:t>
      </w:r>
    </w:p>
    <w:p w14:paraId="581E6ECF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рекомендованих напрямів включаються такі модулі:</w:t>
      </w:r>
    </w:p>
    <w:p w14:paraId="228DD557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державного внутрішнього фінансового контролю (загальна концепція державного внутрішнього фінансового контролю, його складові та їх характеристика;</w:t>
      </w:r>
      <w:r w:rsidR="00FE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внутрішнього аудиту; внутрішній контроль та управління ризиками); </w:t>
      </w:r>
    </w:p>
    <w:p w14:paraId="363E31CA" w14:textId="37FC0C01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 внутрішнього аудиту (нормативно-правове регулювання діяльності з внутрішнього аудиту в Україні; Глобальні стандарти внутрішнього аудиту (GIAS), підготовлені міжнародним Інститутом Внутрішніх Аудиторів (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Institute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Internal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Auditors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(IIA)</w:t>
      </w:r>
      <w:r w:rsidR="009021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A6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8DB4B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роботи внутрішнього аудиту (управління функцією внутрішнього аудиту, планування діяльності з внутрішнього аудиту, планування та виконання аудиторського завдання, звітування про результати внутрішнього аудиту, оцінка якості внутрішнього аудиту);</w:t>
      </w:r>
    </w:p>
    <w:p w14:paraId="6DD1759B" w14:textId="4A50CCE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навички та техніки внутрішнього аудиту (кількісні та якісні методи (статистичні методи, аналітичний огляд, опитувальники, інтерв’ю, побудова блок-схем, аналіз </w:t>
      </w:r>
      <w:r w:rsidR="0055154A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r w:rsidR="00090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54A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наслідкових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, IT-інструменти)</w:t>
      </w:r>
      <w:r w:rsidR="009021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B8292F6" w14:textId="3A10174E" w:rsidR="0017314B" w:rsidRPr="0017314B" w:rsidRDefault="0017314B" w:rsidP="000E2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державними фінансами та бухгалтерський облік у державному секторі (середньострокове бюджетне планування, управління фіскальними ризиками, система публічних </w:t>
      </w:r>
      <w:proofErr w:type="spellStart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застосування національних положень (стандартів) бухгалтерського обліку в державному секторі, складання фінансової звітності).</w:t>
      </w:r>
      <w:r w:rsidR="002A4AC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CD6B6" w14:textId="77777777" w:rsidR="0017314B" w:rsidRPr="0017314B" w:rsidRDefault="00902123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2 викласти в такій редакції:</w:t>
      </w:r>
    </w:p>
    <w:p w14:paraId="2DD5DAF6" w14:textId="165AE87A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 Кандидати на отримання сертифікату можуть проходити навчання за рекомендованими напрямами на спеціалізованих освітніх ресурсах, в </w:t>
      </w:r>
      <w:bookmarkStart w:id="5" w:name="_Hlk221792465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установах чи організаціях, що мають право надавати відповідні послуги </w:t>
      </w:r>
      <w:bookmarkEnd w:id="5"/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(зокрема заклади 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вищої освіти) та/або в Мінфіні (на безоплатній основі) у разі проведення </w:t>
      </w:r>
      <w:r w:rsidR="00EE0F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Мінфіном</w:t>
      </w:r>
      <w:r w:rsidR="00EE0F26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навчань.».</w:t>
      </w:r>
    </w:p>
    <w:p w14:paraId="003DD6DA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8279C" w14:textId="187D4A40" w:rsidR="00E86915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розділі </w:t>
      </w:r>
      <w:r w:rsidR="00E86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86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9628E8" w14:textId="1F543E89" w:rsidR="000A6D53" w:rsidRPr="00E86915" w:rsidRDefault="000A6D53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22134746"/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2:</w:t>
      </w:r>
    </w:p>
    <w:bookmarkEnd w:id="6"/>
    <w:p w14:paraId="39C47147" w14:textId="48DA0070" w:rsidR="0017314B" w:rsidRDefault="00E8691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абзаці </w:t>
      </w:r>
      <w:r w:rsidR="0082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першому слово «кожного» замінити словом «письмового», а слова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«рекомендована програма» замінити словами «рекомендовані напрями»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3A7E58" w14:textId="714F4D5F" w:rsidR="00E86915" w:rsidRDefault="00E8691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доповнити </w:t>
      </w:r>
      <w:r w:rsidR="00AF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абзацом такого змісту:</w:t>
      </w:r>
    </w:p>
    <w:p w14:paraId="1F0DCFBC" w14:textId="77777777" w:rsidR="00E86915" w:rsidRDefault="00E8691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691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проведення кваліфікаційного іспиту шляхом комп’ютерного тестування, екзаменаційні білети формуються автоматично за допомогою засобів програмного забезпечення методом випадкової генерації тестових питань індивідуально для кожного кандидата у такому ж співвідношенні.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FE729FF" w14:textId="0A582DED" w:rsidR="00765EBE" w:rsidRDefault="00254A32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5EB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абзаці п’ятому пункту 3 слово «та» замінити словами «та/або»;</w:t>
      </w:r>
    </w:p>
    <w:p w14:paraId="12431F83" w14:textId="73E68CAD" w:rsidR="00E86915" w:rsidRDefault="00254A32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691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другий пункту 5 після слів «у письмовій формі» доповнити словами «або у формі комп’ютерного тестування (відповідно до гр</w:t>
      </w:r>
      <w:r w:rsidR="005F0AB5">
        <w:rPr>
          <w:rFonts w:ascii="Times New Roman" w:eastAsia="Times New Roman" w:hAnsi="Times New Roman" w:cs="Times New Roman"/>
          <w:sz w:val="28"/>
          <w:szCs w:val="28"/>
          <w:lang w:eastAsia="ru-RU"/>
        </w:rPr>
        <w:t>афіку проведення сертифікації)»;</w:t>
      </w:r>
    </w:p>
    <w:p w14:paraId="40E64FA1" w14:textId="5A8EEB36" w:rsidR="00254A32" w:rsidRDefault="008A2130" w:rsidP="00254A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A32"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пункті </w:t>
      </w:r>
      <w:r w:rsidR="00F30C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4A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1CB271" w14:textId="64F81520" w:rsidR="005F0AB5" w:rsidRDefault="005F0AB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шостий </w:t>
      </w:r>
      <w:r w:rsidR="004B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слів «бланки тестових завдань»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доповнити словами «(у разі письмового кваліфікаційного іспиту)»;</w:t>
      </w:r>
    </w:p>
    <w:p w14:paraId="4BF66853" w14:textId="2B7F702D" w:rsidR="005F0AB5" w:rsidRDefault="00D92E57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абзацу шостого </w:t>
      </w:r>
      <w:r w:rsidR="005F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доповнити абзацом сьомим такого змісту:</w:t>
      </w:r>
    </w:p>
    <w:p w14:paraId="470D18BC" w14:textId="77777777" w:rsidR="005F0AB5" w:rsidRDefault="005F0AB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0AB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коли кваліфікаційний іспит проходить у формі комп’ютерного тестування по закінченню часу кандидати на отримання сертифікату мають припинити проходження тесту та відійти від комп’ютерів.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7AC34E" w14:textId="77777777" w:rsidR="005F0AB5" w:rsidRPr="0017314B" w:rsidRDefault="005F0AB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 абзаци сьомий,</w:t>
      </w:r>
      <w:r w:rsidRPr="005F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восьмий</w:t>
      </w:r>
      <w:r w:rsidRPr="005F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вважати абзацами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восьмим, дев’ятим відповідно.</w:t>
      </w:r>
    </w:p>
    <w:p w14:paraId="6CA36D76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37CF" w14:textId="520CD7E4" w:rsidR="0017314B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розділі 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C315DA" w14:textId="3C635F87" w:rsidR="002A5F3E" w:rsidRPr="0017314B" w:rsidRDefault="002A5F3E" w:rsidP="002A5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222134807"/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</w:p>
    <w:bookmarkEnd w:id="7"/>
    <w:p w14:paraId="4788E86D" w14:textId="53A9C5BB" w:rsid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B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перший викласти в такій редакції:</w:t>
      </w:r>
    </w:p>
    <w:p w14:paraId="6A496A79" w14:textId="77777777" w:rsidR="00193BCE" w:rsidRDefault="00193BC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3BC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разі проведення письмового кваліфікаційного іспиту перевірку заповнених кандидатами на отримання сертифіката бланків тестових завдань здійснює Сертифікаційна комісія.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D868BBC" w14:textId="0EC86BDA" w:rsidR="00193BCE" w:rsidRDefault="00193BC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третій викласти в такій редакції:</w:t>
      </w:r>
    </w:p>
    <w:p w14:paraId="4DAB74BA" w14:textId="4B5490C3" w:rsidR="00193BCE" w:rsidRDefault="00193BCE" w:rsidP="002A4ACC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3BCE">
        <w:rPr>
          <w:rFonts w:ascii="Times New Roman" w:eastAsia="Times New Roman" w:hAnsi="Times New Roman" w:cs="Times New Roman"/>
          <w:sz w:val="28"/>
          <w:szCs w:val="28"/>
        </w:rPr>
        <w:t xml:space="preserve">Якщо  </w:t>
      </w:r>
      <w:r w:rsidR="00701073">
        <w:rPr>
          <w:rFonts w:ascii="Times New Roman" w:eastAsia="Times New Roman" w:hAnsi="Times New Roman" w:cs="Times New Roman"/>
          <w:sz w:val="28"/>
          <w:szCs w:val="28"/>
        </w:rPr>
        <w:t>кваліфікаційний іспит відбувся у</w:t>
      </w:r>
      <w:r w:rsidRPr="00193BCE">
        <w:rPr>
          <w:rFonts w:ascii="Times New Roman" w:eastAsia="Times New Roman" w:hAnsi="Times New Roman" w:cs="Times New Roman"/>
          <w:sz w:val="28"/>
          <w:szCs w:val="28"/>
        </w:rPr>
        <w:t xml:space="preserve"> форматі комп’ютерного тестування, то результати такого іспиту підраховуються автоматично за допомогою засобів програмного забезпечення, шляхом підрахунку кількості наданих правильних відповідей кандидатом.»</w:t>
      </w:r>
      <w:r w:rsidRPr="00193B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27710" w14:textId="45417518" w:rsidR="002A5F3E" w:rsidRDefault="002A5F3E" w:rsidP="00CE7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2221372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2:</w:t>
      </w:r>
    </w:p>
    <w:bookmarkEnd w:id="8"/>
    <w:p w14:paraId="45A9DDB6" w14:textId="4F5FD3F8" w:rsidR="00701073" w:rsidRDefault="00701073" w:rsidP="00701073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шостий виключити</w:t>
      </w:r>
      <w:r w:rsidR="007C5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AB564D" w14:textId="77777777" w:rsidR="00701073" w:rsidRDefault="00701073" w:rsidP="00701073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сьомий вважати 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шостим відповідно;</w:t>
      </w:r>
    </w:p>
    <w:p w14:paraId="681A90E0" w14:textId="683E7412" w:rsidR="00701073" w:rsidRDefault="00701073" w:rsidP="00701073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шостий викласти в такій редакції:</w:t>
      </w:r>
    </w:p>
    <w:p w14:paraId="5E34D776" w14:textId="77777777" w:rsidR="00701073" w:rsidRDefault="00701073" w:rsidP="006F1200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склав» - результати кандидатів на отримання сертифіката, які набрали менше дев’яносто чотирьох балів (менше сімдесяти п’яти відсотків правильних відповідей).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C3AADE6" w14:textId="3EF7BDA4" w:rsidR="00701073" w:rsidRDefault="00142843" w:rsidP="006F1200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3 виключити</w:t>
      </w:r>
      <w:r w:rsidR="007C5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2E16D6" w14:textId="47B96DD1" w:rsidR="00701073" w:rsidRDefault="00701073" w:rsidP="006F1200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цим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="00EE0F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відповідно;</w:t>
      </w:r>
    </w:p>
    <w:p w14:paraId="1D2EF81F" w14:textId="41331405" w:rsidR="007C5C57" w:rsidRDefault="00142843" w:rsidP="006F1200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5C57">
        <w:rPr>
          <w:rFonts w:ascii="Times New Roman" w:eastAsia="Times New Roman" w:hAnsi="Times New Roman" w:cs="Times New Roman"/>
          <w:sz w:val="28"/>
          <w:szCs w:val="28"/>
          <w:lang w:eastAsia="ru-RU"/>
        </w:rPr>
        <w:t>) у пункті 3 слова «або від дати корекційного обстеження» виключити;</w:t>
      </w:r>
    </w:p>
    <w:p w14:paraId="0FAF4036" w14:textId="00F51A91" w:rsidR="00142843" w:rsidRDefault="00142843" w:rsidP="00CE7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4:</w:t>
      </w:r>
    </w:p>
    <w:p w14:paraId="2DF171B7" w14:textId="1A573D34" w:rsidR="007C5C57" w:rsidRDefault="00050C44" w:rsidP="006F1200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абзаці другому </w:t>
      </w:r>
      <w:r w:rsidR="007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«або необхідності проведення корекційного обстеження» виключити;</w:t>
      </w:r>
    </w:p>
    <w:p w14:paraId="22A432A7" w14:textId="7EFECD65" w:rsidR="007C5C57" w:rsidRDefault="006F1200" w:rsidP="006F1200">
      <w:pPr>
        <w:spacing w:after="0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абзаци </w:t>
      </w:r>
      <w:r w:rsidR="00F6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третій 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5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виключити;</w:t>
      </w:r>
    </w:p>
    <w:p w14:paraId="29E322F5" w14:textId="3C6F7F82" w:rsidR="00CA23AB" w:rsidRDefault="00104091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314B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) у пункті 1</w:t>
      </w:r>
      <w:r w:rsidR="00611BF1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7314B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9F29ED" w14:textId="49A85F9A" w:rsidR="0017314B" w:rsidRPr="00CA23A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абзаци </w:t>
      </w:r>
      <w:r w:rsidR="00F675E4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четвертий та</w:t>
      </w:r>
      <w:r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5E4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шостий</w:t>
      </w:r>
      <w:r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виключити.</w:t>
      </w:r>
    </w:p>
    <w:p w14:paraId="423B248D" w14:textId="6D164E21" w:rsidR="00F675E4" w:rsidRPr="0017314B" w:rsidRDefault="00F675E4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 абзаци четвертий</w:t>
      </w:r>
      <w:r w:rsidR="00E15BF3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шостий вважати абзацами </w:t>
      </w:r>
      <w:r w:rsidR="00736C44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третім</w:t>
      </w:r>
      <w:r w:rsidR="00E15BF3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6C44"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п’ятим </w:t>
      </w:r>
      <w:r w:rsidRP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853CC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385C2" w14:textId="166641D0" w:rsidR="006F1200" w:rsidRDefault="00765EBE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розділі </w:t>
      </w:r>
      <w:r w:rsidR="006F1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6F12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F79716" w14:textId="3DBC4A30" w:rsidR="00B44805" w:rsidRDefault="00B44805" w:rsidP="00B44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 пункті 5 </w:t>
      </w: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та число «пункті 12» замінити словом та числом «пункті 11»;</w:t>
      </w:r>
    </w:p>
    <w:p w14:paraId="5B748E66" w14:textId="0FFE885E" w:rsidR="00D36916" w:rsidRDefault="00B44805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2227591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916" w:rsidRPr="001040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доповнити</w:t>
      </w:r>
      <w:r w:rsidR="002A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новим</w:t>
      </w:r>
      <w:r w:rsid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6 такого змісту:</w:t>
      </w:r>
    </w:p>
    <w:bookmarkEnd w:id="9"/>
    <w:p w14:paraId="2187CEED" w14:textId="77777777" w:rsidR="0017314B" w:rsidRP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Орган державної влади (служба управління персоналом) протягом 10 робочих днів з дня видання наказу про призначення / звільнення сертифікованого внутрішнього аудитора письмово повідомляє про це Мінфін із зазначенням реквізитів відповідного наказу та номера сертифіката такої особи.».</w:t>
      </w:r>
    </w:p>
    <w:p w14:paraId="721A14D7" w14:textId="4B88D983" w:rsidR="0017314B" w:rsidRDefault="0017314B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D4AA8" w14:textId="228EC09D" w:rsidR="00142843" w:rsidRPr="0017314B" w:rsidRDefault="00AF5670" w:rsidP="00142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4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додатках до цього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1428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FD6BCD" w14:textId="16E06AAB" w:rsidR="00F345B5" w:rsidRDefault="00142843" w:rsidP="00D3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3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одаток 1 викласти в новій</w:t>
      </w:r>
      <w:r w:rsidR="00F34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редакції, що додається;</w:t>
      </w:r>
    </w:p>
    <w:p w14:paraId="6D9E6587" w14:textId="109904B1" w:rsidR="00D36916" w:rsidRDefault="00F345B5" w:rsidP="00D3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>5 виключити.</w:t>
      </w:r>
    </w:p>
    <w:p w14:paraId="27DAF4B5" w14:textId="61E2CB3F" w:rsidR="00142843" w:rsidRDefault="00D36916" w:rsidP="00142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цим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додатки </w:t>
      </w:r>
      <w:bookmarkStart w:id="10" w:name="_Hlk2227558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вважати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додатками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</w:t>
      </w:r>
      <w:bookmarkEnd w:id="10"/>
      <w:r w:rsid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609B16" w14:textId="2C9610FA" w:rsidR="00611BF1" w:rsidRDefault="00F345B5" w:rsidP="00CE7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тексті цього Порядку посилання на додатки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замінити </w:t>
      </w:r>
      <w:r w:rsidR="000E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 на додатки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D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</w:t>
      </w:r>
      <w:r w:rsid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B16DFD" w14:textId="3E63F3CC" w:rsidR="00611BF1" w:rsidRDefault="00B96015" w:rsidP="002B6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8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2B62B1"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відміт</w:t>
      </w: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2B62B1"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3747F" w:rsidRPr="00B96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 5</w:t>
      </w:r>
      <w:r w:rsidR="002B62B1"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</w:t>
      </w: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«9»</w:t>
      </w:r>
      <w:r w:rsidR="002B62B1"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r w:rsidR="002B62B1"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цифрою </w:t>
      </w:r>
      <w:r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«8»</w:t>
      </w:r>
      <w:r w:rsidR="002B62B1" w:rsidRPr="00CE7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747F" w:rsidRPr="00B9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D52C32" w14:textId="22AB8964" w:rsidR="0017314B" w:rsidRDefault="002B62B1" w:rsidP="00173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2227590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5F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6916" w:rsidRPr="00D36916">
        <w:t xml:space="preserve"> </w:t>
      </w:r>
      <w:r w:rsidR="00D36916">
        <w:t xml:space="preserve"> </w:t>
      </w:r>
      <w:r w:rsid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</w:t>
      </w:r>
      <w:r w:rsidR="00B44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47F" w:rsidRPr="00CE7D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B4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викласти в </w:t>
      </w:r>
      <w:r w:rsidR="00AF5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новій</w:t>
      </w:r>
      <w:r w:rsidR="00AF5670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4B"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r w:rsidR="00AF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додається</w:t>
      </w:r>
      <w:r w:rsidR="00F34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1"/>
    <w:p w14:paraId="27DE32B2" w14:textId="2AF91AC2" w:rsidR="00B44805" w:rsidRDefault="00B44805" w:rsidP="00B44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36916">
        <w:t xml:space="preserve"> </w:t>
      </w:r>
      <w:r>
        <w:t xml:space="preserve"> </w:t>
      </w:r>
      <w:r w:rsidR="00CA23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7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новій</w:t>
      </w:r>
      <w:r w:rsidRPr="0017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додається</w:t>
      </w:r>
      <w:r w:rsidR="00F85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DD41B9" w14:textId="3032B5D2" w:rsidR="00700120" w:rsidRPr="0017314B" w:rsidRDefault="00700120" w:rsidP="0052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1C271F33" w14:textId="77777777" w:rsidR="00B96015" w:rsidRPr="00B96015" w:rsidRDefault="00B96015" w:rsidP="00B96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n214"/>
      <w:bookmarkStart w:id="14" w:name="n242"/>
      <w:bookmarkStart w:id="15" w:name="231"/>
      <w:bookmarkStart w:id="16" w:name="232"/>
      <w:bookmarkStart w:id="17" w:name="n233"/>
      <w:bookmarkStart w:id="18" w:name="n234"/>
      <w:bookmarkStart w:id="19" w:name="n235"/>
      <w:bookmarkStart w:id="20" w:name="n237"/>
      <w:bookmarkStart w:id="21" w:name="n238"/>
      <w:bookmarkStart w:id="22" w:name="n23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B9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Департаменту</w:t>
      </w:r>
    </w:p>
    <w:p w14:paraId="056521D8" w14:textId="77777777" w:rsidR="00CE7D95" w:rsidRDefault="00B96015" w:rsidP="00B96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гармонізації державного внутрішнього</w:t>
      </w:r>
    </w:p>
    <w:p w14:paraId="23E4B8FA" w14:textId="28FCF15E" w:rsidR="00B96015" w:rsidRPr="00B96015" w:rsidRDefault="00CE7D95" w:rsidP="00B96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фінансового </w:t>
      </w:r>
      <w:r w:rsidR="00B96015" w:rsidRPr="00B9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контролю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96015" w:rsidRPr="00B9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БУГРАК</w:t>
      </w:r>
    </w:p>
    <w:p w14:paraId="3786766D" w14:textId="0887707B" w:rsidR="00A42BEE" w:rsidRPr="004E6248" w:rsidRDefault="00A42BEE" w:rsidP="004E6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42BEE" w:rsidRPr="004E6248" w:rsidSect="007C5C57">
      <w:headerReference w:type="default" r:id="rId7"/>
      <w:pgSz w:w="11906" w:h="16838"/>
      <w:pgMar w:top="1134" w:right="567" w:bottom="1588" w:left="1701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036F" w14:textId="77777777" w:rsidR="00837718" w:rsidRDefault="00837718">
      <w:pPr>
        <w:spacing w:after="0" w:line="240" w:lineRule="auto"/>
      </w:pPr>
      <w:r>
        <w:separator/>
      </w:r>
    </w:p>
  </w:endnote>
  <w:endnote w:type="continuationSeparator" w:id="0">
    <w:p w14:paraId="4D7E9161" w14:textId="77777777" w:rsidR="00837718" w:rsidRDefault="0083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1A55" w14:textId="77777777" w:rsidR="00837718" w:rsidRDefault="00837718">
      <w:pPr>
        <w:spacing w:after="0" w:line="240" w:lineRule="auto"/>
      </w:pPr>
      <w:r>
        <w:separator/>
      </w:r>
    </w:p>
  </w:footnote>
  <w:footnote w:type="continuationSeparator" w:id="0">
    <w:p w14:paraId="24410C25" w14:textId="77777777" w:rsidR="00837718" w:rsidRDefault="0083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04722" w14:textId="34CA0847" w:rsidR="007C5C57" w:rsidRDefault="007C5C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2CE">
      <w:rPr>
        <w:noProof/>
      </w:rPr>
      <w:t>4</w:t>
    </w:r>
    <w:r>
      <w:rPr>
        <w:noProof/>
      </w:rPr>
      <w:fldChar w:fldCharType="end"/>
    </w:r>
  </w:p>
  <w:p w14:paraId="3855EA60" w14:textId="77777777" w:rsidR="007C5C57" w:rsidRDefault="007C5C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FA"/>
    <w:rsid w:val="00050C44"/>
    <w:rsid w:val="00053A33"/>
    <w:rsid w:val="00084D2B"/>
    <w:rsid w:val="00087F60"/>
    <w:rsid w:val="0009082C"/>
    <w:rsid w:val="000A6D53"/>
    <w:rsid w:val="000C19F4"/>
    <w:rsid w:val="000E269C"/>
    <w:rsid w:val="00104091"/>
    <w:rsid w:val="00142697"/>
    <w:rsid w:val="00142843"/>
    <w:rsid w:val="0017314B"/>
    <w:rsid w:val="00193BCE"/>
    <w:rsid w:val="001B270C"/>
    <w:rsid w:val="001F746F"/>
    <w:rsid w:val="00254A32"/>
    <w:rsid w:val="002A4ACC"/>
    <w:rsid w:val="002A5F3E"/>
    <w:rsid w:val="002B315A"/>
    <w:rsid w:val="002B62B1"/>
    <w:rsid w:val="002C17E9"/>
    <w:rsid w:val="002D4AA3"/>
    <w:rsid w:val="00326C01"/>
    <w:rsid w:val="003E1D4D"/>
    <w:rsid w:val="00402B2D"/>
    <w:rsid w:val="00413A43"/>
    <w:rsid w:val="004B4866"/>
    <w:rsid w:val="004C7F0D"/>
    <w:rsid w:val="004D7A6B"/>
    <w:rsid w:val="004E6248"/>
    <w:rsid w:val="005202CE"/>
    <w:rsid w:val="0053130F"/>
    <w:rsid w:val="0055154A"/>
    <w:rsid w:val="005C1D0C"/>
    <w:rsid w:val="005D1801"/>
    <w:rsid w:val="005F0AB5"/>
    <w:rsid w:val="00611BF1"/>
    <w:rsid w:val="00695FF7"/>
    <w:rsid w:val="006A33EC"/>
    <w:rsid w:val="006D24A5"/>
    <w:rsid w:val="006F1200"/>
    <w:rsid w:val="00700120"/>
    <w:rsid w:val="00701073"/>
    <w:rsid w:val="00736C44"/>
    <w:rsid w:val="00744DB5"/>
    <w:rsid w:val="0074702C"/>
    <w:rsid w:val="00765EBE"/>
    <w:rsid w:val="007A1A1B"/>
    <w:rsid w:val="007C5C57"/>
    <w:rsid w:val="008219A3"/>
    <w:rsid w:val="00837718"/>
    <w:rsid w:val="0088202B"/>
    <w:rsid w:val="008A2130"/>
    <w:rsid w:val="008D0FAD"/>
    <w:rsid w:val="008F7D36"/>
    <w:rsid w:val="00902123"/>
    <w:rsid w:val="00917EB8"/>
    <w:rsid w:val="00977A01"/>
    <w:rsid w:val="00986F18"/>
    <w:rsid w:val="009A6134"/>
    <w:rsid w:val="00A022FA"/>
    <w:rsid w:val="00A05973"/>
    <w:rsid w:val="00A42BEE"/>
    <w:rsid w:val="00AE4D0D"/>
    <w:rsid w:val="00AE7EC9"/>
    <w:rsid w:val="00AF5670"/>
    <w:rsid w:val="00B07497"/>
    <w:rsid w:val="00B3747F"/>
    <w:rsid w:val="00B44805"/>
    <w:rsid w:val="00B828B1"/>
    <w:rsid w:val="00B96015"/>
    <w:rsid w:val="00BD5513"/>
    <w:rsid w:val="00C66640"/>
    <w:rsid w:val="00CA23AB"/>
    <w:rsid w:val="00CD73CD"/>
    <w:rsid w:val="00CE1C96"/>
    <w:rsid w:val="00CE7D95"/>
    <w:rsid w:val="00D36916"/>
    <w:rsid w:val="00D611F0"/>
    <w:rsid w:val="00D92E57"/>
    <w:rsid w:val="00DB3FEE"/>
    <w:rsid w:val="00E15BF3"/>
    <w:rsid w:val="00E35512"/>
    <w:rsid w:val="00E76325"/>
    <w:rsid w:val="00E86915"/>
    <w:rsid w:val="00EA4578"/>
    <w:rsid w:val="00EA6E91"/>
    <w:rsid w:val="00EE0F26"/>
    <w:rsid w:val="00F30CD0"/>
    <w:rsid w:val="00F345B5"/>
    <w:rsid w:val="00F675E4"/>
    <w:rsid w:val="00F85120"/>
    <w:rsid w:val="00FA6266"/>
    <w:rsid w:val="00FC71FD"/>
    <w:rsid w:val="00FC78B5"/>
    <w:rsid w:val="00FD1495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669D"/>
  <w15:chartTrackingRefBased/>
  <w15:docId w15:val="{24CFC3B3-587C-47AB-AF55-06CB33C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1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1731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3A4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C17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C17E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2C17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17E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2C1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C41F-4D3A-4A81-B45E-D897FA2B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5043</Words>
  <Characters>2875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Інна Олександрівна</dc:creator>
  <cp:keywords/>
  <dc:description/>
  <cp:lastModifiedBy>КОВАЛЬЧУК Інна Олександрівна</cp:lastModifiedBy>
  <cp:revision>6</cp:revision>
  <cp:lastPrinted>2026-02-23T14:22:00Z</cp:lastPrinted>
  <dcterms:created xsi:type="dcterms:W3CDTF">2026-02-24T10:46:00Z</dcterms:created>
  <dcterms:modified xsi:type="dcterms:W3CDTF">2026-02-24T13:36:00Z</dcterms:modified>
</cp:coreProperties>
</file>