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E0" w:rsidRPr="002A4F49" w:rsidRDefault="004E7EE0" w:rsidP="004E7EE0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2A4F49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4E7EE0" w:rsidRPr="002A4F49" w:rsidRDefault="004E7EE0" w:rsidP="004E7EE0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2A4F49">
        <w:rPr>
          <w:b/>
          <w:sz w:val="28"/>
          <w:szCs w:val="28"/>
          <w:lang w:val="uk-UA"/>
        </w:rPr>
        <w:t>проєкту постан</w:t>
      </w:r>
      <w:r w:rsidR="00263B0F">
        <w:rPr>
          <w:b/>
          <w:sz w:val="28"/>
          <w:szCs w:val="28"/>
          <w:lang w:val="uk-UA"/>
        </w:rPr>
        <w:t xml:space="preserve">ови Кабінету Міністрів України </w:t>
      </w:r>
    </w:p>
    <w:p w:rsidR="004E7EE0" w:rsidRPr="002A4F49" w:rsidRDefault="004E7EE0" w:rsidP="004E7EE0">
      <w:pPr>
        <w:pBdr>
          <w:bottom w:val="single" w:sz="12" w:space="1" w:color="auto"/>
        </w:pBdr>
        <w:jc w:val="center"/>
        <w:rPr>
          <w:sz w:val="28"/>
          <w:szCs w:val="28"/>
          <w:lang w:val="uk-UA"/>
        </w:rPr>
      </w:pPr>
      <w:r w:rsidRPr="002A4F49">
        <w:rPr>
          <w:b/>
          <w:sz w:val="28"/>
          <w:szCs w:val="28"/>
          <w:lang w:val="uk-UA"/>
        </w:rPr>
        <w:t>«</w:t>
      </w:r>
      <w:r w:rsidR="00263B0F" w:rsidRPr="00263B0F">
        <w:rPr>
          <w:b/>
          <w:bCs/>
          <w:sz w:val="28"/>
          <w:szCs w:val="28"/>
          <w:lang w:val="uk-UA"/>
        </w:rPr>
        <w:t xml:space="preserve">Про внесення змін до постанови Кабінету Міністрів України </w:t>
      </w:r>
      <w:r w:rsidR="00263B0F" w:rsidRPr="00263B0F">
        <w:rPr>
          <w:b/>
          <w:bCs/>
          <w:sz w:val="28"/>
          <w:szCs w:val="28"/>
          <w:lang w:val="uk-UA"/>
        </w:rPr>
        <w:br/>
        <w:t>від 28 вересня 2011 р. № 1001</w:t>
      </w:r>
      <w:r w:rsidRPr="002A4F49">
        <w:rPr>
          <w:b/>
          <w:sz w:val="28"/>
          <w:szCs w:val="28"/>
          <w:lang w:val="uk-UA"/>
        </w:rPr>
        <w:t xml:space="preserve">» </w:t>
      </w:r>
    </w:p>
    <w:p w:rsidR="004E7EE0" w:rsidRPr="002A4F49" w:rsidRDefault="004E7EE0" w:rsidP="004E7EE0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4E7EE0" w:rsidRPr="002A4F49" w:rsidRDefault="004E7EE0" w:rsidP="00263B0F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2A4F49">
        <w:rPr>
          <w:sz w:val="28"/>
          <w:szCs w:val="28"/>
          <w:lang w:val="uk-UA"/>
        </w:rPr>
        <w:t xml:space="preserve">Міністерство фінансів України відповідно до вимог </w:t>
      </w:r>
      <w:r w:rsidR="00A1259B">
        <w:rPr>
          <w:sz w:val="28"/>
          <w:szCs w:val="28"/>
          <w:lang w:val="uk-UA"/>
        </w:rPr>
        <w:t xml:space="preserve">статті 15 </w:t>
      </w:r>
      <w:r w:rsidRPr="002A4F49">
        <w:rPr>
          <w:sz w:val="28"/>
          <w:szCs w:val="28"/>
          <w:lang w:val="uk-UA"/>
        </w:rPr>
        <w:t xml:space="preserve">Закону України </w:t>
      </w:r>
      <w:r w:rsidRPr="002A4F49">
        <w:rPr>
          <w:rStyle w:val="a7"/>
          <w:sz w:val="28"/>
          <w:szCs w:val="28"/>
          <w:lang w:val="uk-UA"/>
        </w:rPr>
        <w:t>«</w:t>
      </w:r>
      <w:r w:rsidRPr="002A4F49">
        <w:rPr>
          <w:sz w:val="28"/>
          <w:szCs w:val="28"/>
          <w:lang w:val="uk-UA"/>
        </w:rPr>
        <w:t>Про доступ до публічної інформації</w:t>
      </w:r>
      <w:r w:rsidRPr="002A4F49">
        <w:rPr>
          <w:rStyle w:val="a7"/>
          <w:sz w:val="28"/>
          <w:szCs w:val="28"/>
          <w:lang w:val="uk-UA"/>
        </w:rPr>
        <w:t>»</w:t>
      </w:r>
      <w:r w:rsidRPr="002A4F49">
        <w:rPr>
          <w:sz w:val="28"/>
          <w:szCs w:val="28"/>
          <w:lang w:val="uk-UA"/>
        </w:rPr>
        <w:t xml:space="preserve"> повідомляє про оприлюднення проєкту постанови Кабінету Міністрів України «</w:t>
      </w:r>
      <w:r w:rsidR="00263B0F" w:rsidRPr="00263B0F">
        <w:rPr>
          <w:sz w:val="28"/>
          <w:szCs w:val="28"/>
          <w:lang w:val="uk-UA"/>
        </w:rPr>
        <w:t>Про внесення змін до постанови Кабінету Міністрів України від 28 вересня 2011 р. № 1001</w:t>
      </w:r>
      <w:r w:rsidRPr="002A4F49">
        <w:rPr>
          <w:sz w:val="28"/>
          <w:szCs w:val="28"/>
          <w:lang w:val="uk-UA"/>
        </w:rPr>
        <w:t>» (далі – проєкт постанови).</w:t>
      </w:r>
    </w:p>
    <w:p w:rsidR="00263B0F" w:rsidRPr="00263B0F" w:rsidRDefault="00263B0F" w:rsidP="00263B0F">
      <w:pPr>
        <w:tabs>
          <w:tab w:val="left" w:pos="0"/>
          <w:tab w:val="left" w:pos="540"/>
        </w:tabs>
        <w:spacing w:after="120"/>
        <w:ind w:firstLine="540"/>
        <w:jc w:val="both"/>
        <w:rPr>
          <w:bCs/>
          <w:sz w:val="28"/>
          <w:szCs w:val="28"/>
          <w:lang w:val="uk-UA"/>
        </w:rPr>
      </w:pPr>
      <w:r w:rsidRPr="00263B0F">
        <w:rPr>
          <w:bCs/>
          <w:sz w:val="28"/>
          <w:szCs w:val="28"/>
          <w:lang w:val="uk-UA"/>
        </w:rPr>
        <w:t xml:space="preserve">Проєкт постанови розроблено з метою </w:t>
      </w:r>
      <w:r w:rsidRPr="00263B0F">
        <w:rPr>
          <w:sz w:val="28"/>
          <w:szCs w:val="28"/>
          <w:lang w:val="uk-UA"/>
        </w:rPr>
        <w:t>приведення у відповідність</w:t>
      </w:r>
      <w:r w:rsidRPr="00263B0F">
        <w:rPr>
          <w:bCs/>
          <w:sz w:val="28"/>
          <w:szCs w:val="28"/>
          <w:lang w:val="uk-UA"/>
        </w:rPr>
        <w:t xml:space="preserve"> постанови Кабінету Міністрів України від 28.09.2011 № 1001 «Деякі питання здійснення внутрішнього аудиту та утворення підрозділів внутрішнього аудиту» </w:t>
      </w:r>
      <w:r w:rsidRPr="00263B0F">
        <w:rPr>
          <w:bCs/>
          <w:sz w:val="28"/>
          <w:szCs w:val="28"/>
          <w:lang w:val="uk-UA"/>
        </w:rPr>
        <w:br/>
      </w:r>
      <w:r w:rsidRPr="00263B0F">
        <w:rPr>
          <w:sz w:val="28"/>
          <w:szCs w:val="28"/>
          <w:lang w:val="uk-UA"/>
        </w:rPr>
        <w:t xml:space="preserve">та затвердженого нею Порядку здійснення внутрішнього аудиту та утворення </w:t>
      </w:r>
      <w:r>
        <w:rPr>
          <w:sz w:val="28"/>
          <w:szCs w:val="28"/>
          <w:lang w:val="uk-UA"/>
        </w:rPr>
        <w:t>підрозділів внутрішнього аудиту</w:t>
      </w:r>
      <w:r w:rsidRPr="00263B0F">
        <w:rPr>
          <w:bCs/>
          <w:sz w:val="28"/>
          <w:szCs w:val="28"/>
          <w:lang w:val="uk-UA"/>
        </w:rPr>
        <w:t xml:space="preserve"> </w:t>
      </w:r>
      <w:r w:rsidRPr="00263B0F">
        <w:rPr>
          <w:sz w:val="28"/>
          <w:szCs w:val="28"/>
          <w:lang w:val="uk-UA"/>
        </w:rPr>
        <w:t xml:space="preserve">до </w:t>
      </w:r>
      <w:r w:rsidRPr="00263B0F">
        <w:rPr>
          <w:bCs/>
          <w:sz w:val="28"/>
          <w:szCs w:val="28"/>
          <w:lang w:val="uk-UA"/>
        </w:rPr>
        <w:t>Закону України від 16.01.2025 № 4225-IX «Про внесення змін до Бюджетного кодексу України щодо актуалізації та удосконалення деяких положень»</w:t>
      </w:r>
      <w:r w:rsidRPr="00263B0F">
        <w:rPr>
          <w:sz w:val="28"/>
          <w:szCs w:val="28"/>
          <w:lang w:val="uk-UA"/>
        </w:rPr>
        <w:t xml:space="preserve">, яким внесено зміни, зокрема, до частини третьої статті 26, статті 113 </w:t>
      </w:r>
      <w:r w:rsidRPr="00263B0F">
        <w:rPr>
          <w:bCs/>
          <w:sz w:val="28"/>
          <w:szCs w:val="28"/>
          <w:lang w:val="uk-UA"/>
        </w:rPr>
        <w:t>Бюджетного кодекс</w:t>
      </w:r>
      <w:r w:rsidR="00B6093E">
        <w:rPr>
          <w:bCs/>
          <w:sz w:val="28"/>
          <w:szCs w:val="28"/>
          <w:lang w:val="uk-UA"/>
        </w:rPr>
        <w:t>у України.</w:t>
      </w:r>
      <w:bookmarkStart w:id="0" w:name="_GoBack"/>
      <w:bookmarkEnd w:id="0"/>
    </w:p>
    <w:p w:rsidR="004E7EE0" w:rsidRDefault="004E7EE0" w:rsidP="004E7EE0">
      <w:pPr>
        <w:tabs>
          <w:tab w:val="left" w:pos="0"/>
          <w:tab w:val="left" w:pos="540"/>
        </w:tabs>
        <w:spacing w:after="120"/>
        <w:ind w:firstLine="540"/>
        <w:jc w:val="both"/>
        <w:rPr>
          <w:color w:val="000000" w:themeColor="text1"/>
          <w:sz w:val="28"/>
          <w:szCs w:val="28"/>
          <w:lang w:val="uk-UA"/>
        </w:rPr>
      </w:pPr>
      <w:r w:rsidRPr="00FF1D44">
        <w:rPr>
          <w:sz w:val="28"/>
          <w:szCs w:val="28"/>
          <w:lang w:val="uk-UA"/>
        </w:rPr>
        <w:t>Із про</w:t>
      </w:r>
      <w:r>
        <w:rPr>
          <w:sz w:val="28"/>
          <w:szCs w:val="28"/>
          <w:lang w:val="uk-UA"/>
        </w:rPr>
        <w:t>є</w:t>
      </w:r>
      <w:r w:rsidRPr="00FF1D44">
        <w:rPr>
          <w:sz w:val="28"/>
          <w:szCs w:val="28"/>
          <w:lang w:val="uk-UA"/>
        </w:rPr>
        <w:t xml:space="preserve">ктом </w:t>
      </w:r>
      <w:r>
        <w:rPr>
          <w:sz w:val="28"/>
          <w:szCs w:val="28"/>
          <w:lang w:val="uk-UA"/>
        </w:rPr>
        <w:t>постанови</w:t>
      </w:r>
      <w:r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>
        <w:rPr>
          <w:sz w:val="28"/>
          <w:szCs w:val="28"/>
          <w:lang w:val="uk-UA"/>
        </w:rPr>
        <w:t>и в мережі Інтернет за адресою:</w:t>
      </w:r>
      <w:r w:rsidRPr="00FF1D44">
        <w:rPr>
          <w:lang w:val="uk-UA"/>
        </w:rPr>
        <w:t xml:space="preserve"> </w:t>
      </w:r>
      <w:hyperlink r:id="rId7" w:history="1">
        <w:r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у рубриці «Законодавство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/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Проекти нормативно-правових актів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/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FF1D44">
        <w:rPr>
          <w:rFonts w:eastAsia="Calibri"/>
          <w:sz w:val="28"/>
          <w:szCs w:val="28"/>
          <w:lang w:val="uk-UA" w:eastAsia="en-US"/>
        </w:rPr>
        <w:t>Про</w:t>
      </w:r>
      <w:r>
        <w:rPr>
          <w:rFonts w:eastAsia="Calibri"/>
          <w:sz w:val="28"/>
          <w:szCs w:val="28"/>
          <w:lang w:val="uk-UA" w:eastAsia="en-US"/>
        </w:rPr>
        <w:t>є</w:t>
      </w:r>
      <w:r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</w:t>
      </w:r>
      <w:r w:rsidR="00B60773">
        <w:rPr>
          <w:rFonts w:eastAsia="Calibri"/>
          <w:sz w:val="28"/>
          <w:szCs w:val="28"/>
          <w:lang w:val="uk-UA" w:eastAsia="en-US"/>
        </w:rPr>
        <w:t>5</w:t>
      </w:r>
      <w:r w:rsidRPr="00FF1D44">
        <w:rPr>
          <w:rFonts w:eastAsia="Calibri"/>
          <w:sz w:val="28"/>
          <w:szCs w:val="28"/>
          <w:lang w:val="uk-UA" w:eastAsia="en-US"/>
        </w:rPr>
        <w:t xml:space="preserve"> р.</w:t>
      </w:r>
      <w:r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4E7EE0" w:rsidRPr="00741423" w:rsidRDefault="004E7EE0" w:rsidP="004E7EE0">
      <w:pPr>
        <w:rPr>
          <w:lang w:val="uk-UA"/>
        </w:rPr>
      </w:pPr>
    </w:p>
    <w:p w:rsidR="004E7EE0" w:rsidRPr="00741423" w:rsidRDefault="004E7EE0" w:rsidP="004E7EE0">
      <w:pPr>
        <w:rPr>
          <w:lang w:val="uk-UA"/>
        </w:rPr>
      </w:pPr>
    </w:p>
    <w:p w:rsidR="006101F0" w:rsidRDefault="00583328"/>
    <w:sectPr w:rsidR="006101F0" w:rsidSect="00DC17B7">
      <w:headerReference w:type="even" r:id="rId8"/>
      <w:pgSz w:w="11906" w:h="16838"/>
      <w:pgMar w:top="1276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28" w:rsidRDefault="00583328">
      <w:r>
        <w:separator/>
      </w:r>
    </w:p>
  </w:endnote>
  <w:endnote w:type="continuationSeparator" w:id="0">
    <w:p w:rsidR="00583328" w:rsidRDefault="0058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28" w:rsidRDefault="00583328">
      <w:r>
        <w:separator/>
      </w:r>
    </w:p>
  </w:footnote>
  <w:footnote w:type="continuationSeparator" w:id="0">
    <w:p w:rsidR="00583328" w:rsidRDefault="0058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4E7EE0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5833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2AE"/>
    <w:multiLevelType w:val="multilevel"/>
    <w:tmpl w:val="149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235F9"/>
    <w:multiLevelType w:val="multilevel"/>
    <w:tmpl w:val="BA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E0"/>
    <w:rsid w:val="00263B0F"/>
    <w:rsid w:val="002A4F49"/>
    <w:rsid w:val="004C21C4"/>
    <w:rsid w:val="004E7EE0"/>
    <w:rsid w:val="0054407C"/>
    <w:rsid w:val="00583328"/>
    <w:rsid w:val="00967E89"/>
    <w:rsid w:val="00A1259B"/>
    <w:rsid w:val="00B60773"/>
    <w:rsid w:val="00B6093E"/>
    <w:rsid w:val="00C35C3F"/>
    <w:rsid w:val="00CE2CBC"/>
    <w:rsid w:val="00D84797"/>
    <w:rsid w:val="00F5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CAC5"/>
  <w15:chartTrackingRefBased/>
  <w15:docId w15:val="{EDD124B4-644C-4F08-9408-52CE32CB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EE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E7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4E7EE0"/>
    <w:rPr>
      <w:rFonts w:cs="Times New Roman"/>
    </w:rPr>
  </w:style>
  <w:style w:type="character" w:styleId="a6">
    <w:name w:val="Hyperlink"/>
    <w:basedOn w:val="a0"/>
    <w:uiPriority w:val="99"/>
    <w:unhideWhenUsed/>
    <w:rsid w:val="004E7EE0"/>
    <w:rPr>
      <w:rFonts w:cs="Times New Roman"/>
      <w:color w:val="0000FF"/>
      <w:u w:val="single"/>
    </w:rPr>
  </w:style>
  <w:style w:type="character" w:customStyle="1" w:styleId="a7">
    <w:name w:val="Немає"/>
    <w:rsid w:val="004E7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of.gov.ua/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Олеся Миколаївна</dc:creator>
  <cp:keywords/>
  <dc:description/>
  <cp:lastModifiedBy>Губанова Наталія Володимирівна</cp:lastModifiedBy>
  <cp:revision>8</cp:revision>
  <dcterms:created xsi:type="dcterms:W3CDTF">2024-05-29T08:18:00Z</dcterms:created>
  <dcterms:modified xsi:type="dcterms:W3CDTF">2025-04-03T11:00:00Z</dcterms:modified>
</cp:coreProperties>
</file>