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A945" w14:textId="10A84481" w:rsidR="008121DE" w:rsidRDefault="007B5307" w:rsidP="007B5307">
      <w:pPr>
        <w:jc w:val="center"/>
        <w:rPr>
          <w:rFonts w:cstheme="minorHAnsi"/>
          <w:b/>
          <w:color w:val="000000" w:themeColor="text1"/>
          <w:lang w:val="en-GB"/>
        </w:rPr>
      </w:pPr>
      <w:r w:rsidRPr="007B5307">
        <w:rPr>
          <w:rFonts w:cstheme="minorHAnsi"/>
          <w:b/>
          <w:color w:val="000000" w:themeColor="text1"/>
          <w:lang w:val="en-GB"/>
        </w:rPr>
        <w:t>TERMS OF REFERENCE</w:t>
      </w:r>
    </w:p>
    <w:p w14:paraId="1955654F" w14:textId="5C6AE729" w:rsidR="00905E22" w:rsidRDefault="00281F0B" w:rsidP="00F136BF">
      <w:pPr>
        <w:spacing w:after="0" w:line="240" w:lineRule="auto"/>
        <w:jc w:val="center"/>
        <w:rPr>
          <w:rFonts w:cstheme="minorHAnsi"/>
          <w:b/>
          <w:color w:val="000000" w:themeColor="text1"/>
          <w:lang w:val="en-GB"/>
        </w:rPr>
      </w:pPr>
      <w:r w:rsidRPr="00CA403B">
        <w:rPr>
          <w:rFonts w:cstheme="minorHAnsi"/>
          <w:b/>
          <w:color w:val="000000" w:themeColor="text1"/>
          <w:lang w:val="en-GB"/>
        </w:rPr>
        <w:t>Project Manager</w:t>
      </w:r>
      <w:r>
        <w:rPr>
          <w:rFonts w:cstheme="minorHAnsi"/>
          <w:b/>
          <w:color w:val="000000" w:themeColor="text1"/>
          <w:lang w:val="en-GB"/>
        </w:rPr>
        <w:t xml:space="preserve">/Legal Adviser </w:t>
      </w:r>
    </w:p>
    <w:p w14:paraId="4AD8AE81" w14:textId="17B0C94F" w:rsidR="008121DE" w:rsidRPr="007053C4" w:rsidRDefault="00E66D9D" w:rsidP="008121DE">
      <w:pPr>
        <w:jc w:val="center"/>
        <w:rPr>
          <w:rFonts w:cstheme="minorHAnsi"/>
          <w:b/>
          <w:color w:val="000000" w:themeColor="text1"/>
          <w:lang w:val="en-GB"/>
        </w:rPr>
      </w:pPr>
      <w:r w:rsidRPr="00E66D9D">
        <w:rPr>
          <w:rFonts w:cstheme="minorHAnsi"/>
          <w:b/>
          <w:color w:val="000000" w:themeColor="text1"/>
          <w:lang w:val="en-GB"/>
        </w:rPr>
        <w:t>(</w:t>
      </w:r>
      <w:r w:rsidR="00281F0B">
        <w:rPr>
          <w:rFonts w:cstheme="minorHAnsi"/>
          <w:b/>
          <w:color w:val="000000" w:themeColor="text1"/>
          <w:lang w:val="en-GB"/>
        </w:rPr>
        <w:t>Customs Reform</w:t>
      </w:r>
      <w:r w:rsidRPr="00E66D9D">
        <w:rPr>
          <w:rFonts w:cstheme="minorHAnsi"/>
          <w:b/>
          <w:color w:val="000000" w:themeColor="text1"/>
          <w:lang w:val="en-GB"/>
        </w:rPr>
        <w:t>)</w:t>
      </w:r>
    </w:p>
    <w:p w14:paraId="75AB5CE8" w14:textId="7453A649" w:rsidR="008121DE"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color w:val="000000" w:themeColor="text1"/>
          <w:lang w:val="en-GB"/>
        </w:rPr>
        <w:t xml:space="preserve">Objective(s) and </w:t>
      </w:r>
      <w:r w:rsidR="007A46C4">
        <w:rPr>
          <w:rFonts w:cstheme="minorHAnsi"/>
          <w:b/>
          <w:color w:val="000000" w:themeColor="text1"/>
          <w:lang w:val="en-GB"/>
        </w:rPr>
        <w:t>L</w:t>
      </w:r>
      <w:r w:rsidRPr="007053C4">
        <w:rPr>
          <w:rFonts w:cstheme="minorHAnsi"/>
          <w:b/>
          <w:color w:val="000000" w:themeColor="text1"/>
          <w:lang w:val="en-GB"/>
        </w:rPr>
        <w:t>inkages to Reforms</w:t>
      </w:r>
    </w:p>
    <w:p w14:paraId="4D8F5D6B" w14:textId="77777777" w:rsidR="00E66D9D" w:rsidRPr="007053C4" w:rsidRDefault="00E66D9D" w:rsidP="00E66D9D">
      <w:pPr>
        <w:pStyle w:val="a7"/>
        <w:spacing w:after="0" w:line="240" w:lineRule="auto"/>
        <w:ind w:left="360"/>
        <w:contextualSpacing w:val="0"/>
        <w:jc w:val="both"/>
        <w:rPr>
          <w:rFonts w:cstheme="minorHAnsi"/>
          <w:b/>
          <w:color w:val="000000" w:themeColor="text1"/>
          <w:lang w:val="en-GB"/>
        </w:rPr>
      </w:pPr>
    </w:p>
    <w:p w14:paraId="3A0F16A1" w14:textId="10427727" w:rsidR="00E66D9D" w:rsidRPr="009C74BF" w:rsidRDefault="00571690" w:rsidP="009C74BF">
      <w:pPr>
        <w:spacing w:after="0" w:line="240" w:lineRule="auto"/>
        <w:jc w:val="both"/>
        <w:rPr>
          <w:rFonts w:cstheme="minorHAnsi"/>
          <w:color w:val="000000" w:themeColor="text1"/>
          <w:lang w:val="en-GB"/>
        </w:rPr>
      </w:pPr>
      <w:bookmarkStart w:id="0" w:name="_Hlk207364524"/>
      <w:r w:rsidRPr="00571690">
        <w:rPr>
          <w:rFonts w:cstheme="minorHAnsi"/>
          <w:color w:val="000000" w:themeColor="text1"/>
          <w:lang w:val="en-GB"/>
        </w:rPr>
        <w:t xml:space="preserve">The </w:t>
      </w:r>
      <w:r w:rsidR="006D589E" w:rsidRPr="006D589E">
        <w:rPr>
          <w:rFonts w:cstheme="minorHAnsi"/>
          <w:color w:val="000000" w:themeColor="text1"/>
          <w:lang w:val="en-GB"/>
        </w:rPr>
        <w:t>Project Manager</w:t>
      </w:r>
      <w:r w:rsidR="00905E22">
        <w:rPr>
          <w:rFonts w:cstheme="minorHAnsi"/>
          <w:color w:val="000000" w:themeColor="text1"/>
          <w:lang w:val="en-GB"/>
        </w:rPr>
        <w:t>/</w:t>
      </w:r>
      <w:r w:rsidR="00A050AE" w:rsidRPr="00A050AE">
        <w:rPr>
          <w:rFonts w:cstheme="minorHAnsi"/>
          <w:color w:val="000000" w:themeColor="text1"/>
          <w:lang w:val="en-GB"/>
        </w:rPr>
        <w:t xml:space="preserve">Legal Adviser </w:t>
      </w:r>
      <w:r w:rsidRPr="00571690">
        <w:rPr>
          <w:rFonts w:cstheme="minorHAnsi"/>
          <w:color w:val="000000" w:themeColor="text1"/>
          <w:lang w:val="en-GB"/>
        </w:rPr>
        <w:t xml:space="preserve">(Category </w:t>
      </w:r>
      <w:r w:rsidR="00011EEC">
        <w:rPr>
          <w:rFonts w:cstheme="minorHAnsi"/>
          <w:color w:val="000000" w:themeColor="text1"/>
          <w:lang w:val="en-GB"/>
        </w:rPr>
        <w:t>2</w:t>
      </w:r>
      <w:r w:rsidR="00F136BF">
        <w:rPr>
          <w:rFonts w:cstheme="minorHAnsi"/>
          <w:color w:val="000000" w:themeColor="text1"/>
          <w:lang w:val="en-GB"/>
        </w:rPr>
        <w:t>,</w:t>
      </w:r>
      <w:r w:rsidR="00A050AE">
        <w:rPr>
          <w:rFonts w:cstheme="minorHAnsi"/>
          <w:color w:val="000000" w:themeColor="text1"/>
          <w:lang w:val="en-GB"/>
        </w:rPr>
        <w:t xml:space="preserve"> Customs Reform</w:t>
      </w:r>
      <w:r w:rsidRPr="00571690">
        <w:rPr>
          <w:rFonts w:cstheme="minorHAnsi"/>
          <w:color w:val="000000" w:themeColor="text1"/>
          <w:lang w:val="en-GB"/>
        </w:rPr>
        <w:t>) will be a full-time consultant in the Reform Support Team at the Ministry of Finance of Ukraine (MoF)</w:t>
      </w:r>
      <w:r w:rsidR="00E66D9D" w:rsidRPr="009C74BF">
        <w:rPr>
          <w:rFonts w:cstheme="minorHAnsi"/>
          <w:color w:val="000000" w:themeColor="text1"/>
          <w:lang w:val="en-GB"/>
        </w:rPr>
        <w:t xml:space="preserve">. </w:t>
      </w:r>
    </w:p>
    <w:bookmarkEnd w:id="0"/>
    <w:p w14:paraId="6FE3E97D" w14:textId="77777777" w:rsidR="00E66D9D" w:rsidRPr="009C74BF" w:rsidRDefault="00E66D9D" w:rsidP="009C74BF">
      <w:pPr>
        <w:spacing w:after="0" w:line="240" w:lineRule="auto"/>
        <w:jc w:val="both"/>
        <w:rPr>
          <w:rFonts w:cstheme="minorHAnsi"/>
          <w:color w:val="000000" w:themeColor="text1"/>
          <w:lang w:val="en-GB"/>
        </w:rPr>
      </w:pPr>
    </w:p>
    <w:p w14:paraId="4324C3C6" w14:textId="77777777" w:rsidR="00432C2D" w:rsidRPr="00432C2D" w:rsidRDefault="00432C2D" w:rsidP="00432C2D">
      <w:pPr>
        <w:spacing w:after="0" w:line="240" w:lineRule="auto"/>
        <w:jc w:val="both"/>
        <w:rPr>
          <w:rFonts w:cstheme="minorHAnsi"/>
          <w:color w:val="000000" w:themeColor="text1"/>
          <w:lang w:val="en-GB"/>
        </w:rPr>
      </w:pPr>
      <w:r w:rsidRPr="00432C2D">
        <w:rPr>
          <w:rFonts w:cstheme="minorHAnsi"/>
          <w:color w:val="000000" w:themeColor="text1"/>
          <w:lang w:val="en-GB"/>
        </w:rPr>
        <w:t>The Recovery and Reform Support Team (RST) at the Ministry of Finance of Ukraine (</w:t>
      </w:r>
      <w:r w:rsidRPr="00432C2D">
        <w:rPr>
          <w:rFonts w:cstheme="minorHAnsi"/>
          <w:bCs/>
          <w:color w:val="000000" w:themeColor="text1"/>
          <w:lang w:val="en-GB"/>
        </w:rPr>
        <w:t>MoF</w:t>
      </w:r>
      <w:r w:rsidRPr="00432C2D">
        <w:rPr>
          <w:rFonts w:cstheme="minorHAnsi"/>
          <w:color w:val="000000" w:themeColor="text1"/>
          <w:lang w:val="en-GB"/>
        </w:rPr>
        <w:t>) is a group of Ukrainian professionals (non-civil servants) funded on a temporary basis through the Ukraine Recovery and Reform Architecture (URA)</w:t>
      </w:r>
      <w:r w:rsidRPr="00432C2D">
        <w:rPr>
          <w:rFonts w:cstheme="minorHAnsi"/>
          <w:color w:val="000000" w:themeColor="text1"/>
          <w:vertAlign w:val="superscript"/>
          <w:lang w:val="en-GB"/>
        </w:rPr>
        <w:footnoteReference w:id="2"/>
      </w:r>
      <w:r w:rsidRPr="00432C2D">
        <w:rPr>
          <w:rFonts w:cstheme="minorHAnsi"/>
          <w:color w:val="000000" w:themeColor="text1"/>
          <w:lang w:val="en-GB"/>
        </w:rPr>
        <w:t xml:space="preserve"> programme that provides targeted technical support and assists the Ministry in the design and implementation of priority reforms.</w:t>
      </w:r>
    </w:p>
    <w:p w14:paraId="1E5EA47A" w14:textId="77777777" w:rsidR="00E66D9D" w:rsidRPr="009C74BF" w:rsidRDefault="00E66D9D" w:rsidP="009C74BF">
      <w:pPr>
        <w:spacing w:after="0" w:line="240" w:lineRule="auto"/>
        <w:jc w:val="both"/>
        <w:rPr>
          <w:rFonts w:cstheme="minorHAnsi"/>
          <w:color w:val="000000" w:themeColor="text1"/>
          <w:lang w:val="en-GB"/>
        </w:rPr>
      </w:pPr>
    </w:p>
    <w:p w14:paraId="2FD8AD18" w14:textId="77777777" w:rsidR="00E66D9D" w:rsidRPr="009C74BF" w:rsidRDefault="00E66D9D" w:rsidP="009C74BF">
      <w:pPr>
        <w:spacing w:after="0" w:line="240" w:lineRule="auto"/>
        <w:jc w:val="both"/>
        <w:rPr>
          <w:rFonts w:cstheme="minorHAnsi"/>
          <w:color w:val="000000" w:themeColor="text1"/>
          <w:lang w:val="en-GB"/>
        </w:rPr>
      </w:pPr>
      <w:r w:rsidRPr="009C74BF">
        <w:rPr>
          <w:rFonts w:cstheme="minorHAnsi"/>
          <w:color w:val="000000" w:themeColor="text1"/>
          <w:lang w:val="en-GB"/>
        </w:rPr>
        <w:t>Competencies of the RST include the following core capacities:</w:t>
      </w:r>
    </w:p>
    <w:p w14:paraId="26754437" w14:textId="77777777" w:rsidR="00E66D9D" w:rsidRPr="00E66D9D" w:rsidRDefault="00E66D9D" w:rsidP="009C74BF">
      <w:pPr>
        <w:numPr>
          <w:ilvl w:val="0"/>
          <w:numId w:val="5"/>
        </w:numPr>
        <w:tabs>
          <w:tab w:val="left" w:pos="1985"/>
        </w:tabs>
        <w:spacing w:after="0" w:line="240" w:lineRule="auto"/>
        <w:ind w:left="567"/>
        <w:jc w:val="both"/>
        <w:rPr>
          <w:rFonts w:cstheme="minorHAnsi"/>
          <w:lang w:val="en-US"/>
        </w:rPr>
      </w:pPr>
      <w:r w:rsidRPr="00E66D9D">
        <w:rPr>
          <w:rFonts w:cstheme="minorHAnsi"/>
          <w:lang w:val="en-US"/>
        </w:rPr>
        <w:t>Economic and legal analysis (preparation of reform proposals supported by evidence-based analysis, preparation of policy and legal drafts, regulatory impact assessment etc.), and</w:t>
      </w:r>
    </w:p>
    <w:p w14:paraId="7BC6CB4B" w14:textId="77777777" w:rsidR="00E66D9D" w:rsidRPr="00E66D9D" w:rsidRDefault="00E66D9D" w:rsidP="009C74BF">
      <w:pPr>
        <w:numPr>
          <w:ilvl w:val="0"/>
          <w:numId w:val="5"/>
        </w:numPr>
        <w:tabs>
          <w:tab w:val="left" w:pos="1985"/>
        </w:tabs>
        <w:spacing w:after="0" w:line="240" w:lineRule="auto"/>
        <w:ind w:left="567"/>
        <w:jc w:val="both"/>
        <w:rPr>
          <w:rFonts w:cstheme="minorHAnsi"/>
          <w:lang w:val="en-US"/>
        </w:rPr>
      </w:pPr>
      <w:r w:rsidRPr="00E66D9D">
        <w:rPr>
          <w:rFonts w:cstheme="minorHAnsi"/>
          <w:lang w:val="en-US"/>
        </w:rPr>
        <w:t xml:space="preserve">Reform program planning, implementation and coordination (inc. performance indicators, progress reports, program management, monitoring and coordination, project proposals preparation etc.). </w:t>
      </w:r>
    </w:p>
    <w:p w14:paraId="2315F2E7" w14:textId="77777777" w:rsidR="00821129" w:rsidRDefault="00821129" w:rsidP="009C74BF">
      <w:pPr>
        <w:spacing w:after="0" w:line="240" w:lineRule="auto"/>
        <w:jc w:val="both"/>
        <w:rPr>
          <w:rFonts w:cstheme="minorHAnsi"/>
          <w:color w:val="000000" w:themeColor="text1"/>
          <w:lang w:val="en-GB"/>
        </w:rPr>
      </w:pPr>
    </w:p>
    <w:p w14:paraId="628489B3" w14:textId="57763813" w:rsidR="00A050AE" w:rsidRPr="005C3C5F" w:rsidRDefault="00A050AE" w:rsidP="00A050AE">
      <w:pPr>
        <w:spacing w:after="0" w:line="240" w:lineRule="auto"/>
        <w:jc w:val="both"/>
        <w:rPr>
          <w:rFonts w:cstheme="minorHAnsi"/>
          <w:lang w:val="en-US"/>
        </w:rPr>
      </w:pPr>
      <w:r w:rsidRPr="00C55AE9">
        <w:rPr>
          <w:rFonts w:cstheme="minorHAnsi"/>
          <w:color w:val="000000" w:themeColor="text1"/>
          <w:lang w:val="en-GB"/>
        </w:rPr>
        <w:t>The main objective</w:t>
      </w:r>
      <w:r w:rsidR="00C55AE9" w:rsidRPr="00C55AE9">
        <w:rPr>
          <w:rFonts w:cstheme="minorHAnsi"/>
          <w:color w:val="000000" w:themeColor="text1"/>
          <w:lang w:val="en-US"/>
        </w:rPr>
        <w:t>s</w:t>
      </w:r>
      <w:r w:rsidRPr="00C55AE9">
        <w:rPr>
          <w:rFonts w:cstheme="minorHAnsi"/>
          <w:color w:val="000000" w:themeColor="text1"/>
          <w:lang w:val="en-GB"/>
        </w:rPr>
        <w:t xml:space="preserve"> of Customs Reform </w:t>
      </w:r>
      <w:r w:rsidR="005E5CCF">
        <w:rPr>
          <w:rFonts w:cstheme="minorHAnsi"/>
          <w:color w:val="000000" w:themeColor="text1"/>
          <w:lang w:val="en-GB"/>
        </w:rPr>
        <w:t>are</w:t>
      </w:r>
      <w:r w:rsidRPr="00C55AE9">
        <w:rPr>
          <w:rFonts w:cstheme="minorHAnsi"/>
          <w:color w:val="000000" w:themeColor="text1"/>
          <w:lang w:val="en-GB"/>
        </w:rPr>
        <w:t xml:space="preserve"> </w:t>
      </w:r>
      <w:r w:rsidR="00C55AE9" w:rsidRPr="00C55AE9">
        <w:rPr>
          <w:rFonts w:cstheme="minorHAnsi"/>
          <w:color w:val="000000" w:themeColor="text1"/>
          <w:lang w:val="en-GB"/>
        </w:rPr>
        <w:t xml:space="preserve">full </w:t>
      </w:r>
      <w:r w:rsidR="005E5CCF">
        <w:rPr>
          <w:rFonts w:cstheme="minorHAnsi"/>
          <w:color w:val="000000" w:themeColor="text1"/>
          <w:lang w:val="en-GB"/>
        </w:rPr>
        <w:t>harmonisation</w:t>
      </w:r>
      <w:r w:rsidR="00C55AE9" w:rsidRPr="00C55AE9">
        <w:rPr>
          <w:rFonts w:cstheme="minorHAnsi"/>
          <w:color w:val="000000" w:themeColor="text1"/>
          <w:lang w:val="en-GB"/>
        </w:rPr>
        <w:t xml:space="preserve"> of customs legislation with EU acquis, as well as supporting</w:t>
      </w:r>
      <w:r w:rsidRPr="00C55AE9">
        <w:rPr>
          <w:rFonts w:cstheme="minorHAnsi"/>
          <w:color w:val="000000" w:themeColor="text1"/>
          <w:lang w:val="en-GB"/>
        </w:rPr>
        <w:t xml:space="preserve"> facilitat</w:t>
      </w:r>
      <w:r w:rsidR="00C55AE9" w:rsidRPr="00C55AE9">
        <w:rPr>
          <w:rFonts w:cstheme="minorHAnsi"/>
          <w:color w:val="000000" w:themeColor="text1"/>
          <w:lang w:val="en-GB"/>
        </w:rPr>
        <w:t>ion of</w:t>
      </w:r>
      <w:r w:rsidRPr="00C55AE9">
        <w:rPr>
          <w:rFonts w:cstheme="minorHAnsi"/>
          <w:color w:val="000000" w:themeColor="text1"/>
          <w:lang w:val="en-GB"/>
        </w:rPr>
        <w:t xml:space="preserve"> international trade by </w:t>
      </w:r>
      <w:r w:rsidR="005E5CCF">
        <w:rPr>
          <w:rFonts w:cstheme="minorHAnsi"/>
          <w:color w:val="000000" w:themeColor="text1"/>
          <w:lang w:val="en-GB"/>
        </w:rPr>
        <w:t>systemisation</w:t>
      </w:r>
      <w:r w:rsidRPr="00C55AE9">
        <w:rPr>
          <w:rFonts w:cstheme="minorHAnsi"/>
          <w:color w:val="000000" w:themeColor="text1"/>
          <w:lang w:val="en-GB"/>
        </w:rPr>
        <w:t xml:space="preserve"> of customs processes and procedures, and by </w:t>
      </w:r>
      <w:r w:rsidR="005E5CCF">
        <w:rPr>
          <w:rFonts w:cstheme="minorHAnsi"/>
          <w:color w:val="000000" w:themeColor="text1"/>
          <w:lang w:val="en-GB"/>
        </w:rPr>
        <w:t xml:space="preserve">the </w:t>
      </w:r>
      <w:r w:rsidRPr="00C55AE9">
        <w:rPr>
          <w:rFonts w:cstheme="minorHAnsi"/>
          <w:color w:val="000000" w:themeColor="text1"/>
          <w:lang w:val="en-GB"/>
        </w:rPr>
        <w:t xml:space="preserve">establishment of clear rules both for the customs officers and for business </w:t>
      </w:r>
      <w:r w:rsidR="00C55AE9" w:rsidRPr="00C55AE9">
        <w:rPr>
          <w:rFonts w:cstheme="minorHAnsi"/>
          <w:color w:val="000000" w:themeColor="text1"/>
          <w:lang w:val="en-GB"/>
        </w:rPr>
        <w:t>based on EU practice</w:t>
      </w:r>
      <w:r w:rsidRPr="00C55AE9">
        <w:rPr>
          <w:rFonts w:cstheme="minorHAnsi"/>
          <w:color w:val="000000" w:themeColor="text1"/>
          <w:lang w:val="en-GB"/>
        </w:rPr>
        <w:t>.</w:t>
      </w:r>
    </w:p>
    <w:p w14:paraId="7D03E852" w14:textId="77777777" w:rsidR="00A27E9B" w:rsidRDefault="00A27E9B" w:rsidP="00CF03FD">
      <w:pPr>
        <w:spacing w:after="0" w:line="240" w:lineRule="auto"/>
        <w:jc w:val="both"/>
        <w:rPr>
          <w:rFonts w:cstheme="minorHAnsi"/>
          <w:lang w:val="en-GB"/>
        </w:rPr>
      </w:pPr>
    </w:p>
    <w:p w14:paraId="013D98C9" w14:textId="1269B9A7" w:rsidR="00CF03FD" w:rsidRPr="0054608E" w:rsidRDefault="00CF03FD" w:rsidP="00CF03FD">
      <w:pPr>
        <w:spacing w:after="0" w:line="240" w:lineRule="auto"/>
        <w:jc w:val="both"/>
        <w:rPr>
          <w:rFonts w:cstheme="minorHAnsi"/>
          <w:lang w:val="en-GB"/>
        </w:rPr>
      </w:pPr>
      <w:r w:rsidRPr="0054608E">
        <w:rPr>
          <w:rFonts w:cstheme="minorHAnsi"/>
          <w:lang w:val="en-GB"/>
        </w:rPr>
        <w:t>Consulting services under this Agreement shall be focused on consulting and assistance in the following area:</w:t>
      </w:r>
    </w:p>
    <w:p w14:paraId="0C65CA7C" w14:textId="765DC0DA" w:rsidR="005C3C5F" w:rsidRPr="00D83FE5" w:rsidRDefault="00A27E9B" w:rsidP="005C3C5F">
      <w:pPr>
        <w:numPr>
          <w:ilvl w:val="0"/>
          <w:numId w:val="5"/>
        </w:numPr>
        <w:tabs>
          <w:tab w:val="left" w:pos="1985"/>
        </w:tabs>
        <w:spacing w:after="0" w:line="240" w:lineRule="auto"/>
        <w:ind w:left="567"/>
        <w:jc w:val="both"/>
        <w:rPr>
          <w:rFonts w:ascii="Calibri" w:eastAsia="Times New Roman" w:hAnsi="Calibri" w:cs="Calibri"/>
          <w:lang w:val="en-US"/>
        </w:rPr>
      </w:pPr>
      <w:r>
        <w:rPr>
          <w:rFonts w:ascii="Calibri" w:eastAsia="Times New Roman" w:hAnsi="Calibri" w:cs="Calibri"/>
          <w:lang w:val="en-US"/>
        </w:rPr>
        <w:t>Making research on practical use of certain parts of EU customs legislation and their comparison with Ukrainian one;</w:t>
      </w:r>
    </w:p>
    <w:p w14:paraId="4FD92D93" w14:textId="77777777" w:rsidR="00A27E9B" w:rsidRDefault="00A27E9B" w:rsidP="00D83FE5">
      <w:pPr>
        <w:numPr>
          <w:ilvl w:val="0"/>
          <w:numId w:val="5"/>
        </w:numPr>
        <w:tabs>
          <w:tab w:val="left" w:pos="1985"/>
        </w:tabs>
        <w:spacing w:after="0" w:line="240" w:lineRule="auto"/>
        <w:ind w:left="567"/>
        <w:jc w:val="both"/>
        <w:rPr>
          <w:rFonts w:cstheme="minorHAnsi"/>
          <w:lang w:val="en-US"/>
        </w:rPr>
      </w:pPr>
      <w:r>
        <w:rPr>
          <w:rFonts w:ascii="Calibri" w:eastAsia="Times New Roman" w:hAnsi="Calibri" w:cs="Calibri"/>
          <w:lang w:val="en-US"/>
        </w:rPr>
        <w:t xml:space="preserve">Development certain parts of drafts Ukrainian customs legislation for consideration and further discussion with </w:t>
      </w:r>
      <w:r>
        <w:rPr>
          <w:rFonts w:cstheme="minorHAnsi"/>
          <w:lang w:val="en-US"/>
        </w:rPr>
        <w:t>senior</w:t>
      </w:r>
      <w:r w:rsidRPr="00B32B38">
        <w:rPr>
          <w:rFonts w:cstheme="minorHAnsi"/>
          <w:lang w:val="en-US"/>
        </w:rPr>
        <w:t xml:space="preserve"> reform team</w:t>
      </w:r>
      <w:r>
        <w:rPr>
          <w:rFonts w:cstheme="minorHAnsi"/>
          <w:lang w:val="en-US"/>
        </w:rPr>
        <w:t xml:space="preserve"> members</w:t>
      </w:r>
      <w:r w:rsidRPr="00B32B38">
        <w:rPr>
          <w:rFonts w:cstheme="minorHAnsi"/>
          <w:lang w:val="en-US"/>
        </w:rPr>
        <w:t xml:space="preserve">, </w:t>
      </w:r>
      <w:r>
        <w:rPr>
          <w:rFonts w:cstheme="minorHAnsi"/>
          <w:lang w:val="en-US"/>
        </w:rPr>
        <w:t xml:space="preserve">international experts, </w:t>
      </w:r>
      <w:r w:rsidRPr="00B32B38">
        <w:rPr>
          <w:rFonts w:cstheme="minorHAnsi"/>
          <w:lang w:val="en-US"/>
        </w:rPr>
        <w:t>MoF</w:t>
      </w:r>
      <w:r>
        <w:rPr>
          <w:rFonts w:cstheme="minorHAnsi"/>
          <w:lang w:val="en-US"/>
        </w:rPr>
        <w:t>’s</w:t>
      </w:r>
      <w:r w:rsidRPr="00B32B38">
        <w:rPr>
          <w:rFonts w:cstheme="minorHAnsi"/>
          <w:lang w:val="en-US"/>
        </w:rPr>
        <w:t xml:space="preserve"> </w:t>
      </w:r>
      <w:r>
        <w:rPr>
          <w:rFonts w:cstheme="minorHAnsi"/>
          <w:lang w:val="en-US"/>
        </w:rPr>
        <w:t xml:space="preserve">employees and </w:t>
      </w:r>
      <w:r w:rsidRPr="00B32B38">
        <w:rPr>
          <w:rFonts w:cstheme="minorHAnsi"/>
          <w:lang w:val="en-US"/>
        </w:rPr>
        <w:t>management</w:t>
      </w:r>
      <w:r>
        <w:rPr>
          <w:rFonts w:cstheme="minorHAnsi"/>
          <w:lang w:val="en-US"/>
        </w:rPr>
        <w:t>;</w:t>
      </w:r>
    </w:p>
    <w:p w14:paraId="31D72F14" w14:textId="7D306508" w:rsidR="00C87679" w:rsidRPr="00D83FE5" w:rsidRDefault="00A27E9B" w:rsidP="00D83FE5">
      <w:pPr>
        <w:numPr>
          <w:ilvl w:val="0"/>
          <w:numId w:val="5"/>
        </w:numPr>
        <w:tabs>
          <w:tab w:val="left" w:pos="1985"/>
        </w:tabs>
        <w:spacing w:after="0" w:line="240" w:lineRule="auto"/>
        <w:ind w:left="567"/>
        <w:jc w:val="both"/>
        <w:rPr>
          <w:rFonts w:cstheme="minorHAnsi"/>
          <w:lang w:val="en-US"/>
        </w:rPr>
      </w:pPr>
      <w:r>
        <w:rPr>
          <w:rFonts w:cstheme="minorHAnsi"/>
          <w:lang w:val="en-US"/>
        </w:rPr>
        <w:t>Support with other tasks within Customs Reform agenda</w:t>
      </w:r>
      <w:r w:rsidR="005C3C5F" w:rsidRPr="00D83FE5">
        <w:rPr>
          <w:rFonts w:ascii="Calibri" w:eastAsia="Times New Roman" w:hAnsi="Calibri" w:cs="Calibri"/>
          <w:lang w:val="en-US"/>
        </w:rPr>
        <w:t>.</w:t>
      </w:r>
    </w:p>
    <w:p w14:paraId="0E296662" w14:textId="77777777" w:rsidR="00E66D9D" w:rsidRPr="0054224F" w:rsidRDefault="00E66D9D" w:rsidP="00E66D9D">
      <w:pPr>
        <w:spacing w:after="0" w:line="240" w:lineRule="auto"/>
        <w:jc w:val="both"/>
        <w:rPr>
          <w:rFonts w:cstheme="minorHAnsi"/>
          <w:color w:val="000000" w:themeColor="text1"/>
        </w:rPr>
      </w:pPr>
    </w:p>
    <w:p w14:paraId="6E61D1C7" w14:textId="6D8FF0B3" w:rsidR="008121DE" w:rsidRDefault="008121DE" w:rsidP="008121DE">
      <w:pPr>
        <w:pStyle w:val="a7"/>
        <w:numPr>
          <w:ilvl w:val="0"/>
          <w:numId w:val="1"/>
        </w:numPr>
        <w:spacing w:after="0" w:line="240" w:lineRule="auto"/>
        <w:jc w:val="both"/>
        <w:rPr>
          <w:rFonts w:cstheme="minorHAnsi"/>
          <w:b/>
          <w:color w:val="000000" w:themeColor="text1"/>
          <w:lang w:val="en-GB"/>
        </w:rPr>
      </w:pPr>
      <w:r>
        <w:rPr>
          <w:rFonts w:cstheme="minorHAnsi"/>
          <w:b/>
          <w:color w:val="000000" w:themeColor="text1"/>
          <w:lang w:val="en-GB"/>
        </w:rPr>
        <w:t xml:space="preserve">Position and </w:t>
      </w:r>
      <w:r w:rsidR="007A46C4">
        <w:rPr>
          <w:rFonts w:cstheme="minorHAnsi"/>
          <w:b/>
          <w:color w:val="000000" w:themeColor="text1"/>
          <w:lang w:val="en-GB"/>
        </w:rPr>
        <w:t>R</w:t>
      </w:r>
      <w:r>
        <w:rPr>
          <w:rFonts w:cstheme="minorHAnsi"/>
          <w:b/>
          <w:color w:val="000000" w:themeColor="text1"/>
          <w:lang w:val="en-GB"/>
        </w:rPr>
        <w:t xml:space="preserve">eporting </w:t>
      </w:r>
      <w:r w:rsidR="007A46C4">
        <w:rPr>
          <w:rFonts w:cstheme="minorHAnsi"/>
          <w:b/>
          <w:color w:val="000000" w:themeColor="text1"/>
          <w:lang w:val="en-GB"/>
        </w:rPr>
        <w:t>L</w:t>
      </w:r>
      <w:r>
        <w:rPr>
          <w:rFonts w:cstheme="minorHAnsi"/>
          <w:b/>
          <w:color w:val="000000" w:themeColor="text1"/>
          <w:lang w:val="en-GB"/>
        </w:rPr>
        <w:t>ine</w:t>
      </w:r>
    </w:p>
    <w:p w14:paraId="540212F2" w14:textId="77777777" w:rsidR="007C5995" w:rsidRDefault="007C5995" w:rsidP="007C5995">
      <w:pPr>
        <w:pStyle w:val="a7"/>
        <w:spacing w:after="0" w:line="240" w:lineRule="auto"/>
        <w:ind w:left="360"/>
        <w:jc w:val="both"/>
        <w:rPr>
          <w:rFonts w:cstheme="minorHAnsi"/>
          <w:b/>
          <w:color w:val="000000" w:themeColor="text1"/>
          <w:lang w:val="en-GB"/>
        </w:rPr>
      </w:pPr>
    </w:p>
    <w:p w14:paraId="39B9BC80" w14:textId="41A6169C" w:rsidR="008121DE" w:rsidRPr="009C74BF" w:rsidRDefault="00BF74F0" w:rsidP="009C74BF">
      <w:pPr>
        <w:spacing w:after="0" w:line="240" w:lineRule="auto"/>
        <w:jc w:val="both"/>
        <w:rPr>
          <w:rFonts w:cstheme="minorHAnsi"/>
          <w:color w:val="000000" w:themeColor="text1"/>
          <w:lang w:val="en-GB"/>
        </w:rPr>
      </w:pPr>
      <w:bookmarkStart w:id="1" w:name="_Hlk207364855"/>
      <w:r w:rsidRPr="00BF74F0">
        <w:rPr>
          <w:rFonts w:cstheme="minorHAnsi"/>
          <w:color w:val="000000" w:themeColor="text1"/>
          <w:lang w:val="en-GB"/>
        </w:rPr>
        <w:t xml:space="preserve">The </w:t>
      </w:r>
      <w:bookmarkStart w:id="2" w:name="_Hlk129171740"/>
      <w:r w:rsidR="00A050AE" w:rsidRPr="00A050AE">
        <w:rPr>
          <w:rFonts w:cstheme="minorHAnsi"/>
          <w:color w:val="000000" w:themeColor="text1"/>
          <w:lang w:val="en-GB"/>
        </w:rPr>
        <w:t xml:space="preserve">Project Manager/Legal Adviser </w:t>
      </w:r>
      <w:r w:rsidRPr="00BF74F0">
        <w:rPr>
          <w:rFonts w:cstheme="minorHAnsi"/>
          <w:color w:val="000000" w:themeColor="text1"/>
          <w:lang w:val="en-GB"/>
        </w:rPr>
        <w:t xml:space="preserve">will support the RST </w:t>
      </w:r>
      <w:r w:rsidR="00432C2D">
        <w:rPr>
          <w:rFonts w:cstheme="minorHAnsi"/>
          <w:color w:val="000000" w:themeColor="text1"/>
          <w:lang w:val="en-GB"/>
        </w:rPr>
        <w:t xml:space="preserve">and the Ministry </w:t>
      </w:r>
      <w:r w:rsidRPr="00BF74F0">
        <w:rPr>
          <w:rFonts w:cstheme="minorHAnsi"/>
          <w:color w:val="000000" w:themeColor="text1"/>
          <w:lang w:val="en-GB"/>
        </w:rPr>
        <w:t xml:space="preserve">in the stated reform focus area and will be subordinated </w:t>
      </w:r>
      <w:bookmarkEnd w:id="2"/>
      <w:r w:rsidRPr="00BF74F0">
        <w:rPr>
          <w:rFonts w:cstheme="minorHAnsi"/>
          <w:color w:val="000000" w:themeColor="text1"/>
          <w:lang w:val="en-GB"/>
        </w:rPr>
        <w:t xml:space="preserve">to </w:t>
      </w:r>
      <w:r w:rsidR="006D589E">
        <w:rPr>
          <w:rFonts w:cstheme="minorHAnsi"/>
          <w:color w:val="000000" w:themeColor="text1"/>
          <w:lang w:val="en-GB"/>
        </w:rPr>
        <w:t>the</w:t>
      </w:r>
      <w:r w:rsidR="00AC2BD6">
        <w:rPr>
          <w:rFonts w:cstheme="minorHAnsi"/>
          <w:color w:val="000000" w:themeColor="text1"/>
          <w:lang w:val="en-GB"/>
        </w:rPr>
        <w:t xml:space="preserve"> </w:t>
      </w:r>
      <w:r w:rsidR="00AC2BD6">
        <w:rPr>
          <w:rFonts w:cstheme="minorHAnsi"/>
          <w:lang w:val="en-US"/>
        </w:rPr>
        <w:t>Reform Coordinator</w:t>
      </w:r>
      <w:r w:rsidRPr="00BF74F0">
        <w:rPr>
          <w:rFonts w:cstheme="minorHAnsi"/>
          <w:color w:val="000000" w:themeColor="text1"/>
          <w:lang w:val="en-GB"/>
        </w:rPr>
        <w:t xml:space="preserve"> and RST Director.</w:t>
      </w:r>
      <w:bookmarkEnd w:id="1"/>
    </w:p>
    <w:p w14:paraId="2581420F" w14:textId="77777777" w:rsidR="008121DE" w:rsidRPr="007053C4" w:rsidRDefault="008121DE" w:rsidP="008121DE">
      <w:pPr>
        <w:spacing w:after="0" w:line="240" w:lineRule="auto"/>
        <w:jc w:val="both"/>
        <w:rPr>
          <w:rFonts w:cstheme="minorHAnsi"/>
          <w:color w:val="000000" w:themeColor="text1"/>
          <w:lang w:val="en-GB"/>
        </w:rPr>
      </w:pPr>
    </w:p>
    <w:p w14:paraId="6ACFFED5" w14:textId="3AC26F63" w:rsidR="008121DE" w:rsidRPr="007053C4"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color w:val="000000" w:themeColor="text1"/>
          <w:lang w:val="en-GB"/>
        </w:rPr>
        <w:t xml:space="preserve">Duration and </w:t>
      </w:r>
      <w:r w:rsidR="007A46C4">
        <w:rPr>
          <w:rFonts w:cstheme="minorHAnsi"/>
          <w:b/>
          <w:color w:val="000000" w:themeColor="text1"/>
          <w:lang w:val="en-GB"/>
        </w:rPr>
        <w:t>P</w:t>
      </w:r>
      <w:r w:rsidRPr="007053C4">
        <w:rPr>
          <w:rFonts w:cstheme="minorHAnsi"/>
          <w:b/>
          <w:color w:val="000000" w:themeColor="text1"/>
          <w:lang w:val="en-GB"/>
        </w:rPr>
        <w:t xml:space="preserve">roposed </w:t>
      </w:r>
      <w:r w:rsidR="007A46C4">
        <w:rPr>
          <w:rFonts w:cstheme="minorHAnsi"/>
          <w:b/>
          <w:color w:val="000000" w:themeColor="text1"/>
          <w:lang w:val="en-GB"/>
        </w:rPr>
        <w:t>T</w:t>
      </w:r>
      <w:r w:rsidRPr="007053C4">
        <w:rPr>
          <w:rFonts w:cstheme="minorHAnsi"/>
          <w:b/>
          <w:color w:val="000000" w:themeColor="text1"/>
          <w:lang w:val="en-GB"/>
        </w:rPr>
        <w:t>imeframe</w:t>
      </w:r>
    </w:p>
    <w:p w14:paraId="0E9067E7" w14:textId="77777777" w:rsidR="008121DE" w:rsidRDefault="008121DE" w:rsidP="008121DE">
      <w:pPr>
        <w:spacing w:after="0" w:line="240" w:lineRule="auto"/>
        <w:jc w:val="both"/>
        <w:rPr>
          <w:rFonts w:cstheme="minorHAnsi"/>
          <w:color w:val="000000" w:themeColor="text1"/>
          <w:lang w:val="en-GB"/>
        </w:rPr>
      </w:pPr>
    </w:p>
    <w:p w14:paraId="2846E411" w14:textId="14319A08" w:rsidR="00281F0B" w:rsidRPr="007053C4" w:rsidRDefault="00281F0B" w:rsidP="00281F0B">
      <w:pPr>
        <w:spacing w:after="0" w:line="240" w:lineRule="auto"/>
        <w:jc w:val="both"/>
        <w:rPr>
          <w:rFonts w:cstheme="minorHAnsi"/>
          <w:color w:val="000000" w:themeColor="text1"/>
          <w:lang w:val="en-GB"/>
        </w:rPr>
      </w:pPr>
      <w:bookmarkStart w:id="3" w:name="_Hlk207364930"/>
      <w:r w:rsidRPr="00C877BF">
        <w:rPr>
          <w:rFonts w:cstheme="minorHAnsi"/>
          <w:color w:val="000000" w:themeColor="text1"/>
          <w:lang w:val="en-GB"/>
        </w:rPr>
        <w:t xml:space="preserve">The initial consultancy assignment is expected to start in </w:t>
      </w:r>
      <w:r>
        <w:rPr>
          <w:rFonts w:cstheme="minorHAnsi"/>
          <w:color w:val="000000" w:themeColor="text1"/>
          <w:lang w:val="en-GB"/>
        </w:rPr>
        <w:t>October</w:t>
      </w:r>
      <w:r w:rsidRPr="00C877BF">
        <w:rPr>
          <w:rFonts w:cstheme="minorHAnsi"/>
          <w:color w:val="000000" w:themeColor="text1"/>
          <w:lang w:val="en-GB"/>
        </w:rPr>
        <w:t xml:space="preserve"> 2025. Subject to the availability of funding, performance of the selected consultant and the specific needs of the RST, this appointment may be extended. The probation period is two months.</w:t>
      </w:r>
    </w:p>
    <w:bookmarkEnd w:id="3"/>
    <w:p w14:paraId="54EEC48F" w14:textId="4D895320" w:rsidR="008121DE" w:rsidRPr="00D83FE5" w:rsidRDefault="008121DE" w:rsidP="008121DE">
      <w:pPr>
        <w:spacing w:after="0" w:line="240" w:lineRule="auto"/>
        <w:jc w:val="both"/>
        <w:rPr>
          <w:rFonts w:cstheme="minorHAnsi"/>
          <w:color w:val="000000" w:themeColor="text1"/>
          <w:lang w:val="en-US"/>
        </w:rPr>
      </w:pPr>
    </w:p>
    <w:p w14:paraId="66F79244" w14:textId="77777777" w:rsidR="008121DE" w:rsidRPr="007053C4" w:rsidRDefault="008121DE" w:rsidP="008121DE">
      <w:pPr>
        <w:spacing w:after="0" w:line="240" w:lineRule="auto"/>
        <w:jc w:val="both"/>
        <w:rPr>
          <w:rFonts w:cstheme="minorHAnsi"/>
          <w:color w:val="000000" w:themeColor="text1"/>
          <w:lang w:val="en-GB"/>
        </w:rPr>
      </w:pPr>
    </w:p>
    <w:p w14:paraId="42B31F42" w14:textId="521876D4" w:rsidR="008121DE"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color w:val="000000" w:themeColor="text1"/>
          <w:lang w:val="en-GB"/>
        </w:rPr>
        <w:t xml:space="preserve">Main </w:t>
      </w:r>
      <w:bookmarkStart w:id="4" w:name="_Hlk207364955"/>
      <w:r w:rsidRPr="007053C4">
        <w:rPr>
          <w:rFonts w:cstheme="minorHAnsi"/>
          <w:b/>
          <w:color w:val="000000" w:themeColor="text1"/>
          <w:lang w:val="en-GB"/>
        </w:rPr>
        <w:t>Duties</w:t>
      </w:r>
      <w:r>
        <w:rPr>
          <w:rFonts w:cstheme="minorHAnsi"/>
          <w:b/>
          <w:color w:val="000000" w:themeColor="text1"/>
          <w:lang w:val="en-GB"/>
        </w:rPr>
        <w:t xml:space="preserve">, </w:t>
      </w:r>
      <w:r w:rsidRPr="007053C4">
        <w:rPr>
          <w:rFonts w:cstheme="minorHAnsi"/>
          <w:b/>
          <w:color w:val="000000" w:themeColor="text1"/>
          <w:lang w:val="en-GB"/>
        </w:rPr>
        <w:t>Responsibilities</w:t>
      </w:r>
      <w:r>
        <w:rPr>
          <w:rFonts w:cstheme="minorHAnsi"/>
          <w:b/>
          <w:color w:val="000000" w:themeColor="text1"/>
          <w:lang w:val="en-GB"/>
        </w:rPr>
        <w:t xml:space="preserve"> and Deliverables</w:t>
      </w:r>
      <w:bookmarkEnd w:id="4"/>
    </w:p>
    <w:p w14:paraId="0F939390" w14:textId="77777777" w:rsidR="00C53B27" w:rsidRPr="007053C4" w:rsidRDefault="00C53B27" w:rsidP="00C53B27">
      <w:pPr>
        <w:pStyle w:val="a7"/>
        <w:spacing w:after="0" w:line="240" w:lineRule="auto"/>
        <w:ind w:left="360"/>
        <w:contextualSpacing w:val="0"/>
        <w:jc w:val="both"/>
        <w:rPr>
          <w:rFonts w:cstheme="minorHAnsi"/>
          <w:b/>
          <w:color w:val="000000" w:themeColor="text1"/>
          <w:lang w:val="en-GB"/>
        </w:rPr>
      </w:pPr>
    </w:p>
    <w:p w14:paraId="08A4FEBB" w14:textId="38CDBC38" w:rsidR="00C53B27" w:rsidRDefault="00463600" w:rsidP="00463600">
      <w:pPr>
        <w:pStyle w:val="a7"/>
        <w:spacing w:after="0" w:line="240" w:lineRule="auto"/>
        <w:ind w:left="357"/>
        <w:contextualSpacing w:val="0"/>
        <w:jc w:val="both"/>
        <w:rPr>
          <w:rFonts w:cstheme="minorHAnsi"/>
          <w:b/>
        </w:rPr>
      </w:pPr>
      <w:bookmarkStart w:id="5" w:name="_Hlk207364970"/>
      <w:r w:rsidRPr="009E6E43">
        <w:rPr>
          <w:rFonts w:cstheme="minorHAnsi"/>
          <w:b/>
        </w:rPr>
        <w:t>Main Duties and Responsibilities</w:t>
      </w:r>
      <w:bookmarkEnd w:id="5"/>
    </w:p>
    <w:p w14:paraId="0FBC610B" w14:textId="77777777" w:rsidR="002602A3" w:rsidRDefault="002602A3" w:rsidP="00463600">
      <w:pPr>
        <w:pStyle w:val="a7"/>
        <w:spacing w:after="0" w:line="240" w:lineRule="auto"/>
        <w:ind w:left="357"/>
        <w:contextualSpacing w:val="0"/>
        <w:jc w:val="both"/>
        <w:rPr>
          <w:rFonts w:cstheme="minorHAnsi"/>
          <w:b/>
        </w:rPr>
      </w:pPr>
    </w:p>
    <w:p w14:paraId="44C60BE1" w14:textId="6D2A54BE" w:rsidR="002602A3" w:rsidRPr="007B7A73" w:rsidRDefault="002602A3" w:rsidP="007B7A73">
      <w:pPr>
        <w:pStyle w:val="a7"/>
        <w:spacing w:after="0"/>
        <w:ind w:left="357"/>
        <w:rPr>
          <w:rFonts w:cstheme="minorHAnsi"/>
          <w:iCs/>
          <w:lang w:val="en-GB"/>
        </w:rPr>
      </w:pPr>
      <w:r w:rsidRPr="007B7A73">
        <w:rPr>
          <w:rFonts w:cstheme="minorHAnsi"/>
          <w:iCs/>
          <w:lang w:val="en-GB"/>
        </w:rPr>
        <w:t>The consultant will provide support to the Ministry with the following:</w:t>
      </w:r>
    </w:p>
    <w:p w14:paraId="39C81F1F" w14:textId="77777777" w:rsidR="002602A3" w:rsidRDefault="002602A3" w:rsidP="00463600">
      <w:pPr>
        <w:pStyle w:val="a7"/>
        <w:spacing w:after="0" w:line="240" w:lineRule="auto"/>
        <w:ind w:left="357"/>
        <w:contextualSpacing w:val="0"/>
        <w:jc w:val="both"/>
        <w:rPr>
          <w:rFonts w:cstheme="minorHAnsi"/>
          <w:b/>
        </w:rPr>
      </w:pPr>
    </w:p>
    <w:p w14:paraId="391A222F" w14:textId="1F02DD04" w:rsidR="00503A5E" w:rsidRPr="00503A5E" w:rsidRDefault="00503A5E" w:rsidP="00503A5E">
      <w:pPr>
        <w:spacing w:after="120" w:line="240" w:lineRule="auto"/>
        <w:ind w:left="709" w:hanging="360"/>
        <w:jc w:val="both"/>
        <w:rPr>
          <w:rFonts w:cstheme="minorHAnsi"/>
          <w:lang w:val="en-GB" w:eastAsia="en-GB"/>
        </w:rPr>
      </w:pPr>
      <w:r w:rsidRPr="00503A5E">
        <w:rPr>
          <w:rFonts w:cstheme="minorHAnsi"/>
          <w:i/>
          <w:iCs/>
          <w:lang w:val="en-US" w:eastAsia="en-GB"/>
        </w:rPr>
        <w:t xml:space="preserve">a. </w:t>
      </w:r>
      <w:r w:rsidR="006D02FC">
        <w:rPr>
          <w:rFonts w:cstheme="minorHAnsi"/>
          <w:i/>
          <w:iCs/>
          <w:lang w:val="en-US" w:eastAsia="en-GB"/>
        </w:rPr>
        <w:t>Support with the</w:t>
      </w:r>
      <w:r w:rsidRPr="00503A5E">
        <w:rPr>
          <w:rFonts w:cstheme="minorHAnsi"/>
          <w:i/>
          <w:iCs/>
          <w:lang w:val="en-US" w:eastAsia="en-GB"/>
        </w:rPr>
        <w:t xml:space="preserve"> facilitation of reform implementation process</w:t>
      </w:r>
    </w:p>
    <w:p w14:paraId="3A9E3972" w14:textId="5330B813" w:rsidR="00503A5E" w:rsidRPr="00503A5E" w:rsidRDefault="00503A5E" w:rsidP="00503A5E">
      <w:pPr>
        <w:spacing w:line="240" w:lineRule="auto"/>
        <w:ind w:left="851" w:hanging="284"/>
        <w:contextualSpacing/>
        <w:jc w:val="both"/>
        <w:rPr>
          <w:rFonts w:cstheme="minorHAnsi"/>
          <w:lang w:val="en-US"/>
        </w:rPr>
      </w:pPr>
      <w:proofErr w:type="spellStart"/>
      <w:r w:rsidRPr="00503A5E">
        <w:rPr>
          <w:rFonts w:cstheme="minorHAnsi"/>
          <w:lang w:val="en-US"/>
        </w:rPr>
        <w:t>i</w:t>
      </w:r>
      <w:proofErr w:type="spellEnd"/>
      <w:r w:rsidRPr="00503A5E">
        <w:rPr>
          <w:rFonts w:cstheme="minorHAnsi"/>
          <w:lang w:val="en-US"/>
        </w:rPr>
        <w:t xml:space="preserve">. </w:t>
      </w:r>
      <w:r w:rsidR="006D02FC">
        <w:rPr>
          <w:rFonts w:cstheme="minorHAnsi"/>
          <w:lang w:val="en-US"/>
        </w:rPr>
        <w:t>support</w:t>
      </w:r>
      <w:r w:rsidRPr="00503A5E">
        <w:rPr>
          <w:rFonts w:cstheme="minorHAnsi"/>
          <w:lang w:val="en-US"/>
        </w:rPr>
        <w:t xml:space="preserve"> and facilitation of Reform Support Team activities;</w:t>
      </w:r>
    </w:p>
    <w:p w14:paraId="630E921E" w14:textId="6FE54180" w:rsidR="00503A5E" w:rsidRPr="00503A5E" w:rsidRDefault="00503A5E" w:rsidP="00503A5E">
      <w:pPr>
        <w:spacing w:line="240" w:lineRule="auto"/>
        <w:ind w:left="851" w:hanging="284"/>
        <w:contextualSpacing/>
        <w:jc w:val="both"/>
        <w:rPr>
          <w:rFonts w:cstheme="minorHAnsi"/>
          <w:lang w:val="en-US"/>
        </w:rPr>
      </w:pPr>
      <w:r w:rsidRPr="00503A5E">
        <w:rPr>
          <w:rFonts w:cstheme="minorHAnsi"/>
          <w:lang w:val="en-US"/>
        </w:rPr>
        <w:t xml:space="preserve">ii. engagement and cooperation with relevant stakeholders (experts, other Ministries and government officials, municipalities, sovereign borrowers, donors, IFIs, and other counterparts concerning issues of </w:t>
      </w:r>
      <w:r w:rsidR="00623911">
        <w:rPr>
          <w:rFonts w:cstheme="minorHAnsi"/>
          <w:lang w:val="en-US"/>
        </w:rPr>
        <w:t xml:space="preserve">the </w:t>
      </w:r>
      <w:r w:rsidR="00A730D5">
        <w:rPr>
          <w:rFonts w:cstheme="minorHAnsi"/>
          <w:lang w:val="en-US"/>
        </w:rPr>
        <w:t>reform</w:t>
      </w:r>
      <w:r w:rsidRPr="00503A5E">
        <w:rPr>
          <w:rFonts w:cstheme="minorHAnsi"/>
          <w:lang w:val="en-US"/>
        </w:rPr>
        <w:t>;</w:t>
      </w:r>
    </w:p>
    <w:p w14:paraId="41088295" w14:textId="552DDE93" w:rsidR="00503A5E" w:rsidRPr="00503A5E" w:rsidRDefault="00503A5E" w:rsidP="00503A5E">
      <w:pPr>
        <w:spacing w:after="120" w:line="240" w:lineRule="auto"/>
        <w:ind w:left="851" w:hanging="284"/>
        <w:jc w:val="both"/>
        <w:rPr>
          <w:rFonts w:cstheme="minorHAnsi"/>
          <w:lang w:val="en-US"/>
        </w:rPr>
      </w:pPr>
      <w:r w:rsidRPr="00503A5E">
        <w:rPr>
          <w:rFonts w:cstheme="minorHAnsi"/>
          <w:lang w:val="en-US"/>
        </w:rPr>
        <w:t>iii. </w:t>
      </w:r>
      <w:r w:rsidR="005D6351">
        <w:rPr>
          <w:rFonts w:cstheme="minorHAnsi"/>
          <w:lang w:val="en-US"/>
        </w:rPr>
        <w:t xml:space="preserve">support with the </w:t>
      </w:r>
      <w:r w:rsidRPr="00503A5E">
        <w:rPr>
          <w:rFonts w:cstheme="minorHAnsi"/>
          <w:lang w:val="en-US"/>
        </w:rPr>
        <w:t xml:space="preserve">resolution of problems and obstacles encountered during implementation, identification and communication of issues requiring a decision of the </w:t>
      </w:r>
      <w:r w:rsidR="00AC2BD6">
        <w:rPr>
          <w:rFonts w:cstheme="minorHAnsi"/>
          <w:lang w:val="en-US"/>
        </w:rPr>
        <w:t>Reform Coordinator</w:t>
      </w:r>
      <w:r w:rsidR="00AC2BD6" w:rsidRPr="00503A5E">
        <w:rPr>
          <w:rFonts w:cstheme="minorHAnsi"/>
          <w:lang w:val="en-US"/>
        </w:rPr>
        <w:t xml:space="preserve"> </w:t>
      </w:r>
      <w:r w:rsidR="005D6351">
        <w:rPr>
          <w:rFonts w:cstheme="minorHAnsi"/>
          <w:lang w:val="en-US"/>
        </w:rPr>
        <w:t xml:space="preserve">and/or </w:t>
      </w:r>
      <w:r w:rsidRPr="00503A5E">
        <w:rPr>
          <w:rFonts w:cstheme="minorHAnsi"/>
          <w:lang w:val="en-US"/>
        </w:rPr>
        <w:t>RST Director.</w:t>
      </w:r>
    </w:p>
    <w:p w14:paraId="7E86675D" w14:textId="77777777" w:rsidR="00503A5E" w:rsidRPr="00503A5E" w:rsidRDefault="00503A5E" w:rsidP="00503A5E">
      <w:pPr>
        <w:spacing w:after="120" w:line="240" w:lineRule="auto"/>
        <w:ind w:left="709" w:hanging="360"/>
        <w:jc w:val="both"/>
        <w:rPr>
          <w:rFonts w:cstheme="minorHAnsi"/>
          <w:lang w:val="en-GB" w:eastAsia="en-GB"/>
        </w:rPr>
      </w:pPr>
      <w:r w:rsidRPr="00503A5E">
        <w:rPr>
          <w:rFonts w:cstheme="minorHAnsi"/>
          <w:i/>
          <w:iCs/>
          <w:lang w:val="en-US" w:eastAsia="en-GB"/>
        </w:rPr>
        <w:t>b. Reform Teams (Working Groups) support</w:t>
      </w:r>
    </w:p>
    <w:p w14:paraId="053867CE" w14:textId="1C59114A" w:rsidR="00503A5E" w:rsidRPr="00503A5E" w:rsidRDefault="00503A5E" w:rsidP="00503A5E">
      <w:pPr>
        <w:spacing w:line="240" w:lineRule="auto"/>
        <w:ind w:left="851" w:hanging="284"/>
        <w:contextualSpacing/>
        <w:jc w:val="both"/>
        <w:rPr>
          <w:rFonts w:cstheme="minorHAnsi"/>
          <w:lang w:val="en-US"/>
        </w:rPr>
      </w:pPr>
      <w:proofErr w:type="spellStart"/>
      <w:r w:rsidRPr="00503A5E">
        <w:rPr>
          <w:rFonts w:cstheme="minorHAnsi"/>
          <w:lang w:val="en-US"/>
        </w:rPr>
        <w:t>i</w:t>
      </w:r>
      <w:proofErr w:type="spellEnd"/>
      <w:r w:rsidRPr="00503A5E">
        <w:rPr>
          <w:rFonts w:cstheme="minorHAnsi"/>
          <w:lang w:val="en-US"/>
        </w:rPr>
        <w:t xml:space="preserve">. </w:t>
      </w:r>
      <w:r w:rsidR="0033512E">
        <w:rPr>
          <w:rFonts w:cstheme="minorHAnsi"/>
          <w:lang w:val="en-US"/>
        </w:rPr>
        <w:t xml:space="preserve">legal and </w:t>
      </w:r>
      <w:r w:rsidRPr="00503A5E">
        <w:rPr>
          <w:rFonts w:cstheme="minorHAnsi"/>
          <w:lang w:val="en-US"/>
        </w:rPr>
        <w:t>project management support (development of</w:t>
      </w:r>
      <w:r w:rsidR="0033512E">
        <w:rPr>
          <w:rFonts w:cstheme="minorHAnsi"/>
          <w:lang w:val="en-US"/>
        </w:rPr>
        <w:t xml:space="preserve"> legislation,</w:t>
      </w:r>
      <w:r w:rsidRPr="00503A5E">
        <w:rPr>
          <w:rFonts w:cstheme="minorHAnsi"/>
          <w:lang w:val="en-US"/>
        </w:rPr>
        <w:t xml:space="preserve"> project/reform implementation plan, risk management, change management, etc.);</w:t>
      </w:r>
    </w:p>
    <w:p w14:paraId="5FF2F79E" w14:textId="5C9387FF" w:rsidR="00503A5E" w:rsidRPr="00503A5E" w:rsidRDefault="00503A5E" w:rsidP="00503A5E">
      <w:pPr>
        <w:spacing w:line="240" w:lineRule="auto"/>
        <w:ind w:left="851" w:hanging="284"/>
        <w:contextualSpacing/>
        <w:jc w:val="both"/>
        <w:rPr>
          <w:rFonts w:cstheme="minorHAnsi"/>
          <w:lang w:val="en-US"/>
        </w:rPr>
      </w:pPr>
      <w:r w:rsidRPr="00503A5E">
        <w:rPr>
          <w:rFonts w:cstheme="minorHAnsi"/>
          <w:lang w:val="en-US"/>
        </w:rPr>
        <w:t>ii. </w:t>
      </w:r>
      <w:r w:rsidR="005D6351">
        <w:rPr>
          <w:rFonts w:cstheme="minorHAnsi"/>
          <w:lang w:val="en-US"/>
        </w:rPr>
        <w:t xml:space="preserve">support with the </w:t>
      </w:r>
      <w:r w:rsidRPr="00503A5E">
        <w:rPr>
          <w:rFonts w:cstheme="minorHAnsi"/>
          <w:lang w:val="en-US"/>
        </w:rPr>
        <w:t>organization of meetings, events, round tables, conferences and forums to engage stakeholders on key reform themes and policy proposals;</w:t>
      </w:r>
    </w:p>
    <w:p w14:paraId="18E37C4E" w14:textId="2552B668" w:rsidR="004E3B09" w:rsidRPr="00503A5E" w:rsidRDefault="00503A5E" w:rsidP="00503A5E">
      <w:pPr>
        <w:spacing w:after="0" w:line="240" w:lineRule="auto"/>
        <w:ind w:left="851" w:hanging="284"/>
        <w:jc w:val="both"/>
        <w:rPr>
          <w:rFonts w:cstheme="minorHAnsi"/>
          <w:lang w:val="en-US"/>
        </w:rPr>
      </w:pPr>
      <w:r w:rsidRPr="00503A5E">
        <w:rPr>
          <w:rFonts w:cstheme="minorHAnsi"/>
          <w:lang w:val="en-US"/>
        </w:rPr>
        <w:t xml:space="preserve">iii. preparation of timely and quality reports and status updates on reform implementation progress to </w:t>
      </w:r>
      <w:r w:rsidR="005C1C88">
        <w:rPr>
          <w:rFonts w:cstheme="minorHAnsi"/>
          <w:lang w:val="en-US"/>
        </w:rPr>
        <w:t xml:space="preserve">the </w:t>
      </w:r>
      <w:r w:rsidR="00EF18E4">
        <w:rPr>
          <w:rFonts w:cstheme="minorHAnsi"/>
          <w:lang w:val="en-US"/>
        </w:rPr>
        <w:t>Reform Coordinator</w:t>
      </w:r>
      <w:r w:rsidRPr="00503A5E">
        <w:rPr>
          <w:rFonts w:cstheme="minorHAnsi"/>
          <w:lang w:val="en-US"/>
        </w:rPr>
        <w:t xml:space="preserve"> and the RST Director, as well as for publication.</w:t>
      </w:r>
    </w:p>
    <w:p w14:paraId="6B978EAA" w14:textId="77777777" w:rsidR="00463600" w:rsidRPr="00463600" w:rsidRDefault="00463600" w:rsidP="00463600">
      <w:pPr>
        <w:tabs>
          <w:tab w:val="left" w:pos="1985"/>
        </w:tabs>
        <w:spacing w:after="60" w:line="240" w:lineRule="auto"/>
        <w:jc w:val="both"/>
        <w:rPr>
          <w:rFonts w:cstheme="minorHAnsi"/>
          <w:lang w:val="en-US"/>
        </w:rPr>
      </w:pPr>
    </w:p>
    <w:p w14:paraId="13AE9E76" w14:textId="3EDBB056" w:rsidR="00C53B27" w:rsidRPr="009E6E43" w:rsidRDefault="00C53B27" w:rsidP="00C53B27">
      <w:pPr>
        <w:pStyle w:val="a7"/>
        <w:spacing w:after="0" w:line="240" w:lineRule="auto"/>
        <w:ind w:left="357"/>
        <w:contextualSpacing w:val="0"/>
        <w:jc w:val="both"/>
        <w:rPr>
          <w:rFonts w:cstheme="minorHAnsi"/>
          <w:b/>
        </w:rPr>
      </w:pPr>
      <w:bookmarkStart w:id="6" w:name="_Hlk207364997"/>
      <w:r w:rsidRPr="009E6E43">
        <w:rPr>
          <w:rFonts w:cstheme="minorHAnsi"/>
          <w:b/>
        </w:rPr>
        <w:t>Main anticipated deliverables</w:t>
      </w:r>
      <w:bookmarkEnd w:id="6"/>
      <w:r w:rsidRPr="009E6E43">
        <w:rPr>
          <w:rFonts w:cstheme="minorHAnsi"/>
          <w:b/>
        </w:rPr>
        <w:t>:</w:t>
      </w:r>
    </w:p>
    <w:p w14:paraId="60982CA6" w14:textId="14F42E75" w:rsidR="004448AF" w:rsidRPr="00B32B38" w:rsidRDefault="004448AF" w:rsidP="004448AF">
      <w:pPr>
        <w:numPr>
          <w:ilvl w:val="0"/>
          <w:numId w:val="5"/>
        </w:numPr>
        <w:tabs>
          <w:tab w:val="left" w:pos="1985"/>
        </w:tabs>
        <w:spacing w:after="0" w:line="240" w:lineRule="auto"/>
        <w:ind w:left="567"/>
        <w:jc w:val="both"/>
        <w:rPr>
          <w:rFonts w:cstheme="minorHAnsi"/>
          <w:lang w:val="en-US"/>
        </w:rPr>
      </w:pPr>
      <w:r w:rsidRPr="00B32B38">
        <w:rPr>
          <w:rFonts w:cstheme="minorHAnsi"/>
          <w:lang w:val="en-US"/>
        </w:rPr>
        <w:t xml:space="preserve">Legal advice and drafting certain parts of legislation within </w:t>
      </w:r>
      <w:r w:rsidR="00DA7989" w:rsidRPr="00B32B38">
        <w:rPr>
          <w:rFonts w:cstheme="minorHAnsi"/>
          <w:lang w:val="en-US"/>
        </w:rPr>
        <w:t xml:space="preserve">the </w:t>
      </w:r>
      <w:r w:rsidRPr="00B32B38">
        <w:rPr>
          <w:rFonts w:cstheme="minorHAnsi"/>
          <w:lang w:val="en-US"/>
        </w:rPr>
        <w:t>Customs Reform agenda;</w:t>
      </w:r>
    </w:p>
    <w:p w14:paraId="35F228FE" w14:textId="1ECC713B" w:rsidR="004448AF" w:rsidRPr="00B32B38" w:rsidRDefault="004448AF" w:rsidP="004448AF">
      <w:pPr>
        <w:numPr>
          <w:ilvl w:val="0"/>
          <w:numId w:val="5"/>
        </w:numPr>
        <w:tabs>
          <w:tab w:val="left" w:pos="1985"/>
        </w:tabs>
        <w:spacing w:after="0" w:line="240" w:lineRule="auto"/>
        <w:ind w:left="567"/>
        <w:jc w:val="both"/>
        <w:rPr>
          <w:rFonts w:cstheme="minorHAnsi"/>
          <w:lang w:val="en-US"/>
        </w:rPr>
      </w:pPr>
      <w:r w:rsidRPr="00B32B38">
        <w:rPr>
          <w:rFonts w:cstheme="minorHAnsi"/>
          <w:lang w:val="en-US"/>
        </w:rPr>
        <w:t>Data and information research, analysis of the global best practices and possible ways of their adaptation;</w:t>
      </w:r>
    </w:p>
    <w:p w14:paraId="2420AF84" w14:textId="3C297B80" w:rsidR="004448AF" w:rsidRPr="00B32B38" w:rsidRDefault="004448AF" w:rsidP="004448AF">
      <w:pPr>
        <w:numPr>
          <w:ilvl w:val="0"/>
          <w:numId w:val="5"/>
        </w:numPr>
        <w:tabs>
          <w:tab w:val="left" w:pos="1985"/>
        </w:tabs>
        <w:spacing w:after="0" w:line="240" w:lineRule="auto"/>
        <w:ind w:left="567"/>
        <w:jc w:val="both"/>
        <w:rPr>
          <w:rFonts w:cstheme="minorHAnsi"/>
          <w:lang w:val="en-US"/>
        </w:rPr>
      </w:pPr>
      <w:r w:rsidRPr="00B32B38">
        <w:rPr>
          <w:rFonts w:cstheme="minorHAnsi"/>
          <w:lang w:val="en-US"/>
        </w:rPr>
        <w:t>Support in drafting reform proposals</w:t>
      </w:r>
      <w:r w:rsidR="00B32B38" w:rsidRPr="00B32B38">
        <w:rPr>
          <w:rFonts w:cstheme="minorHAnsi"/>
          <w:lang w:val="en-US"/>
        </w:rPr>
        <w:t>, analysis of EU Customs Blueprints and development inputs to further stages of Customs Reform’s action plans</w:t>
      </w:r>
      <w:r w:rsidR="00DA7989" w:rsidRPr="00B32B38">
        <w:rPr>
          <w:rFonts w:cstheme="minorHAnsi"/>
          <w:lang w:val="en-US"/>
        </w:rPr>
        <w:t>;</w:t>
      </w:r>
    </w:p>
    <w:p w14:paraId="63FE2B88" w14:textId="190F0DF8" w:rsidR="004448AF" w:rsidRPr="00B32B38" w:rsidRDefault="004448AF" w:rsidP="004448AF">
      <w:pPr>
        <w:numPr>
          <w:ilvl w:val="0"/>
          <w:numId w:val="5"/>
        </w:numPr>
        <w:tabs>
          <w:tab w:val="left" w:pos="1985"/>
        </w:tabs>
        <w:spacing w:after="0" w:line="240" w:lineRule="auto"/>
        <w:ind w:left="567"/>
        <w:jc w:val="both"/>
        <w:rPr>
          <w:rFonts w:cstheme="minorHAnsi"/>
          <w:lang w:val="en-US"/>
        </w:rPr>
      </w:pPr>
      <w:r w:rsidRPr="00B32B38">
        <w:rPr>
          <w:rFonts w:cstheme="minorHAnsi"/>
          <w:lang w:val="en-US"/>
        </w:rPr>
        <w:t>Cooperation with other reform teams, MoF senior management and employees, other state bodies, donors, IFIs, experts, and other stakeholders;</w:t>
      </w:r>
    </w:p>
    <w:p w14:paraId="7724BECB" w14:textId="76A6F6FF" w:rsidR="00DA7989" w:rsidRPr="00B32B38" w:rsidRDefault="004448AF" w:rsidP="004448AF">
      <w:pPr>
        <w:numPr>
          <w:ilvl w:val="0"/>
          <w:numId w:val="5"/>
        </w:numPr>
        <w:tabs>
          <w:tab w:val="left" w:pos="1985"/>
        </w:tabs>
        <w:spacing w:after="0" w:line="240" w:lineRule="auto"/>
        <w:ind w:left="567"/>
        <w:jc w:val="both"/>
        <w:rPr>
          <w:rFonts w:cstheme="minorHAnsi"/>
          <w:lang w:val="en-US"/>
        </w:rPr>
      </w:pPr>
      <w:r w:rsidRPr="00B32B38">
        <w:rPr>
          <w:rFonts w:cstheme="minorHAnsi"/>
          <w:lang w:val="en-US"/>
        </w:rPr>
        <w:t xml:space="preserve">Participation in </w:t>
      </w:r>
      <w:r w:rsidR="00DA7989" w:rsidRPr="00B32B38">
        <w:rPr>
          <w:rFonts w:cstheme="minorHAnsi"/>
          <w:lang w:val="en-US"/>
        </w:rPr>
        <w:t xml:space="preserve">the </w:t>
      </w:r>
      <w:r w:rsidRPr="00B32B38">
        <w:rPr>
          <w:rFonts w:cstheme="minorHAnsi"/>
          <w:lang w:val="en-US"/>
        </w:rPr>
        <w:t>development of the Communication plan of certain parts of the Customs Reform</w:t>
      </w:r>
      <w:r w:rsidR="00DA7989" w:rsidRPr="00B32B38">
        <w:rPr>
          <w:rFonts w:cstheme="minorHAnsi"/>
          <w:lang w:val="en-US"/>
        </w:rPr>
        <w:t>;</w:t>
      </w:r>
    </w:p>
    <w:p w14:paraId="0AA01D2D" w14:textId="0A23D9F0" w:rsidR="009A7928" w:rsidRPr="00B32B38" w:rsidRDefault="00B32B38" w:rsidP="004448AF">
      <w:pPr>
        <w:numPr>
          <w:ilvl w:val="0"/>
          <w:numId w:val="5"/>
        </w:numPr>
        <w:tabs>
          <w:tab w:val="left" w:pos="1985"/>
        </w:tabs>
        <w:spacing w:after="0" w:line="240" w:lineRule="auto"/>
        <w:ind w:left="567"/>
        <w:jc w:val="both"/>
        <w:rPr>
          <w:rFonts w:cstheme="minorHAnsi"/>
          <w:lang w:val="en-US"/>
        </w:rPr>
      </w:pPr>
      <w:r w:rsidRPr="00B32B38">
        <w:rPr>
          <w:rFonts w:cstheme="minorHAnsi"/>
          <w:lang w:val="en-US"/>
        </w:rPr>
        <w:t>Support of o</w:t>
      </w:r>
      <w:r w:rsidR="00DA7989" w:rsidRPr="00B32B38">
        <w:rPr>
          <w:rFonts w:cstheme="minorHAnsi"/>
          <w:lang w:val="en-US"/>
        </w:rPr>
        <w:t>rganization of events, round tables, conferences and forums to engage stakeholders on key Customs Reform themes and policy proposals;</w:t>
      </w:r>
    </w:p>
    <w:p w14:paraId="1AB46B20" w14:textId="1A447B7D" w:rsidR="00DA7989" w:rsidRPr="00B32B38" w:rsidRDefault="00DA7989" w:rsidP="004448AF">
      <w:pPr>
        <w:numPr>
          <w:ilvl w:val="0"/>
          <w:numId w:val="5"/>
        </w:numPr>
        <w:tabs>
          <w:tab w:val="left" w:pos="1985"/>
        </w:tabs>
        <w:spacing w:after="0" w:line="240" w:lineRule="auto"/>
        <w:ind w:left="567"/>
        <w:jc w:val="both"/>
        <w:rPr>
          <w:rFonts w:cstheme="minorHAnsi"/>
          <w:lang w:val="en-US"/>
        </w:rPr>
      </w:pPr>
      <w:r w:rsidRPr="00B32B38">
        <w:rPr>
          <w:rFonts w:cstheme="minorHAnsi"/>
          <w:lang w:val="en-US"/>
        </w:rPr>
        <w:t>Regular progress reports on reform development and implementation.</w:t>
      </w:r>
    </w:p>
    <w:p w14:paraId="6CC2F7AC" w14:textId="54628208" w:rsidR="008121DE" w:rsidRPr="007053C4" w:rsidRDefault="008121DE" w:rsidP="008121DE">
      <w:pPr>
        <w:pStyle w:val="Normale-n-ind"/>
        <w:tabs>
          <w:tab w:val="left" w:pos="1985"/>
        </w:tabs>
        <w:spacing w:after="0" w:line="240" w:lineRule="auto"/>
        <w:rPr>
          <w:rFonts w:asciiTheme="minorHAnsi" w:hAnsiTheme="minorHAnsi" w:cstheme="minorHAnsi"/>
          <w:i/>
          <w:color w:val="000000" w:themeColor="text1"/>
          <w:sz w:val="22"/>
          <w:szCs w:val="22"/>
          <w:lang w:val="en-GB"/>
        </w:rPr>
      </w:pPr>
    </w:p>
    <w:p w14:paraId="55EB074F" w14:textId="77777777" w:rsidR="008121DE" w:rsidRPr="007053C4"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color w:val="000000" w:themeColor="text1"/>
          <w:lang w:val="en-GB"/>
        </w:rPr>
        <w:t>Qualifications, Skills and Experience</w:t>
      </w:r>
    </w:p>
    <w:p w14:paraId="52D56D4F" w14:textId="77777777" w:rsidR="008121DE" w:rsidRPr="007053C4" w:rsidRDefault="008121DE" w:rsidP="008121DE">
      <w:pPr>
        <w:spacing w:after="0" w:line="240" w:lineRule="auto"/>
        <w:jc w:val="both"/>
        <w:rPr>
          <w:rFonts w:cstheme="minorHAnsi"/>
          <w:i/>
          <w:color w:val="000000" w:themeColor="text1"/>
          <w:lang w:val="en-GB"/>
        </w:rPr>
      </w:pPr>
    </w:p>
    <w:p w14:paraId="60CF4FE8" w14:textId="77777777" w:rsidR="008121DE" w:rsidRPr="007053C4" w:rsidRDefault="008121DE" w:rsidP="008121DE">
      <w:pPr>
        <w:pStyle w:val="a7"/>
        <w:numPr>
          <w:ilvl w:val="1"/>
          <w:numId w:val="4"/>
        </w:numPr>
        <w:spacing w:after="0" w:line="240" w:lineRule="auto"/>
        <w:contextualSpacing w:val="0"/>
        <w:jc w:val="both"/>
        <w:rPr>
          <w:rFonts w:cstheme="minorHAnsi"/>
          <w:color w:val="000000" w:themeColor="text1"/>
          <w:lang w:val="en-GB"/>
        </w:rPr>
      </w:pPr>
      <w:r w:rsidRPr="007053C4">
        <w:rPr>
          <w:rFonts w:cstheme="minorHAnsi"/>
          <w:b/>
          <w:i/>
          <w:color w:val="000000" w:themeColor="text1"/>
          <w:lang w:val="en-GB"/>
        </w:rPr>
        <w:t>Qualifications and skills</w:t>
      </w:r>
      <w:r w:rsidRPr="007053C4">
        <w:rPr>
          <w:rFonts w:cstheme="minorHAnsi"/>
          <w:color w:val="000000" w:themeColor="text1"/>
          <w:lang w:val="en-GB"/>
        </w:rPr>
        <w:t>:</w:t>
      </w:r>
    </w:p>
    <w:p w14:paraId="113B981F" w14:textId="492D92C9" w:rsidR="00AB438B" w:rsidRDefault="00B32B38" w:rsidP="00AB438B">
      <w:pPr>
        <w:numPr>
          <w:ilvl w:val="0"/>
          <w:numId w:val="5"/>
        </w:numPr>
        <w:tabs>
          <w:tab w:val="left" w:pos="1985"/>
        </w:tabs>
        <w:spacing w:after="0" w:line="240" w:lineRule="auto"/>
        <w:ind w:left="567"/>
        <w:jc w:val="both"/>
        <w:rPr>
          <w:rFonts w:cstheme="minorHAnsi"/>
          <w:lang w:val="en-US"/>
        </w:rPr>
      </w:pPr>
      <w:r>
        <w:rPr>
          <w:rFonts w:cstheme="minorHAnsi"/>
          <w:lang w:val="en-US"/>
        </w:rPr>
        <w:t>Master</w:t>
      </w:r>
      <w:r w:rsidR="00AB438B" w:rsidRPr="004E3B09">
        <w:rPr>
          <w:rFonts w:cstheme="minorHAnsi"/>
          <w:lang w:val="en-US"/>
        </w:rPr>
        <w:t xml:space="preserve">’s degree, preferably in </w:t>
      </w:r>
      <w:r>
        <w:rPr>
          <w:rFonts w:cstheme="minorHAnsi"/>
          <w:lang w:val="en-US"/>
        </w:rPr>
        <w:t xml:space="preserve">Law, </w:t>
      </w:r>
      <w:r w:rsidR="00DA7989">
        <w:rPr>
          <w:rFonts w:cstheme="minorHAnsi"/>
          <w:lang w:val="en-US"/>
        </w:rPr>
        <w:t>C</w:t>
      </w:r>
      <w:r w:rsidR="00DA7989" w:rsidRPr="00DA7989">
        <w:rPr>
          <w:rFonts w:cstheme="minorHAnsi"/>
          <w:lang w:val="en-US"/>
        </w:rPr>
        <w:t xml:space="preserve">ustoms, </w:t>
      </w:r>
      <w:r w:rsidR="00DA7989">
        <w:rPr>
          <w:rFonts w:cstheme="minorHAnsi"/>
          <w:lang w:val="en-US"/>
        </w:rPr>
        <w:t>F</w:t>
      </w:r>
      <w:r w:rsidR="00DA7989" w:rsidRPr="00DA7989">
        <w:rPr>
          <w:rFonts w:cstheme="minorHAnsi"/>
          <w:lang w:val="en-US"/>
        </w:rPr>
        <w:t xml:space="preserve">oreign trade, </w:t>
      </w:r>
      <w:r w:rsidR="00DA7989">
        <w:rPr>
          <w:rFonts w:cstheme="minorHAnsi"/>
          <w:lang w:val="en-US"/>
        </w:rPr>
        <w:t>E</w:t>
      </w:r>
      <w:r w:rsidR="00DA7989" w:rsidRPr="00DA7989">
        <w:rPr>
          <w:rFonts w:cstheme="minorHAnsi"/>
          <w:lang w:val="en-US"/>
        </w:rPr>
        <w:t>conomics</w:t>
      </w:r>
      <w:r w:rsidR="00AB438B">
        <w:rPr>
          <w:rFonts w:cstheme="minorHAnsi"/>
          <w:lang w:val="en-US"/>
        </w:rPr>
        <w:t>;</w:t>
      </w:r>
    </w:p>
    <w:p w14:paraId="6627888D" w14:textId="05DB5843" w:rsidR="00DA7989" w:rsidRDefault="00DA7989" w:rsidP="00AB438B">
      <w:pPr>
        <w:numPr>
          <w:ilvl w:val="0"/>
          <w:numId w:val="5"/>
        </w:numPr>
        <w:tabs>
          <w:tab w:val="left" w:pos="1985"/>
        </w:tabs>
        <w:spacing w:after="0" w:line="240" w:lineRule="auto"/>
        <w:ind w:left="567"/>
        <w:jc w:val="both"/>
        <w:rPr>
          <w:rFonts w:cstheme="minorHAnsi"/>
          <w:lang w:val="en-US"/>
        </w:rPr>
      </w:pPr>
      <w:r w:rsidRPr="00DA7989">
        <w:rPr>
          <w:rFonts w:cstheme="minorHAnsi"/>
          <w:lang w:val="en-US"/>
        </w:rPr>
        <w:t>Strong analytical skills, ability to collect and process large volumes of information</w:t>
      </w:r>
      <w:r>
        <w:rPr>
          <w:rFonts w:cstheme="minorHAnsi"/>
          <w:lang w:val="en-US"/>
        </w:rPr>
        <w:t>;</w:t>
      </w:r>
    </w:p>
    <w:p w14:paraId="4AD5A69B" w14:textId="4FF38FA4" w:rsidR="00DA7989" w:rsidRPr="009C43E0" w:rsidRDefault="00DA7989" w:rsidP="00AB438B">
      <w:pPr>
        <w:numPr>
          <w:ilvl w:val="0"/>
          <w:numId w:val="5"/>
        </w:numPr>
        <w:tabs>
          <w:tab w:val="left" w:pos="1985"/>
        </w:tabs>
        <w:spacing w:after="0" w:line="240" w:lineRule="auto"/>
        <w:ind w:left="567"/>
        <w:jc w:val="both"/>
        <w:rPr>
          <w:rFonts w:cstheme="minorHAnsi"/>
          <w:lang w:val="en-US"/>
        </w:rPr>
      </w:pPr>
      <w:r w:rsidRPr="00DA7989">
        <w:rPr>
          <w:rFonts w:cstheme="minorHAnsi"/>
          <w:lang w:val="en-US"/>
        </w:rPr>
        <w:t xml:space="preserve">Experience in structuring different types of information, </w:t>
      </w:r>
      <w:r>
        <w:rPr>
          <w:rFonts w:cstheme="minorHAnsi"/>
          <w:lang w:val="en-US"/>
        </w:rPr>
        <w:t>legal acts preparation;</w:t>
      </w:r>
    </w:p>
    <w:p w14:paraId="364793CF" w14:textId="77777777" w:rsidR="00AB438B" w:rsidRPr="009C43E0" w:rsidRDefault="00AB438B" w:rsidP="00AB438B">
      <w:pPr>
        <w:numPr>
          <w:ilvl w:val="0"/>
          <w:numId w:val="5"/>
        </w:numPr>
        <w:tabs>
          <w:tab w:val="left" w:pos="1985"/>
        </w:tabs>
        <w:spacing w:after="0" w:line="240" w:lineRule="auto"/>
        <w:ind w:left="567"/>
        <w:jc w:val="both"/>
        <w:rPr>
          <w:rFonts w:cstheme="minorHAnsi"/>
          <w:lang w:val="en-US"/>
        </w:rPr>
      </w:pPr>
      <w:r w:rsidRPr="009C43E0">
        <w:rPr>
          <w:rFonts w:cstheme="minorHAnsi"/>
          <w:lang w:val="en-US"/>
        </w:rPr>
        <w:t>Strong organizational management, communication and presentation skills</w:t>
      </w:r>
      <w:r>
        <w:rPr>
          <w:rFonts w:cstheme="minorHAnsi"/>
          <w:lang w:val="en-US"/>
        </w:rPr>
        <w:t>;</w:t>
      </w:r>
    </w:p>
    <w:p w14:paraId="72FE4F07" w14:textId="0C13759B" w:rsidR="00AB438B" w:rsidRPr="009C43E0" w:rsidRDefault="00AB438B" w:rsidP="00AB438B">
      <w:pPr>
        <w:numPr>
          <w:ilvl w:val="0"/>
          <w:numId w:val="5"/>
        </w:numPr>
        <w:tabs>
          <w:tab w:val="left" w:pos="1985"/>
        </w:tabs>
        <w:spacing w:after="0" w:line="240" w:lineRule="auto"/>
        <w:ind w:left="567"/>
        <w:jc w:val="both"/>
        <w:rPr>
          <w:rFonts w:cstheme="minorHAnsi"/>
          <w:lang w:val="en-US"/>
        </w:rPr>
      </w:pPr>
      <w:r w:rsidRPr="009C43E0">
        <w:rPr>
          <w:rFonts w:cstheme="minorHAnsi"/>
          <w:lang w:val="en-US"/>
        </w:rPr>
        <w:t>PC literacy (</w:t>
      </w:r>
      <w:r w:rsidR="00B32B38" w:rsidRPr="009C43E0">
        <w:rPr>
          <w:rFonts w:cstheme="minorHAnsi"/>
          <w:lang w:val="en-US"/>
        </w:rPr>
        <w:t>Word</w:t>
      </w:r>
      <w:r w:rsidR="00B32B38">
        <w:rPr>
          <w:rFonts w:cstheme="minorHAnsi"/>
          <w:lang w:val="en-US"/>
        </w:rPr>
        <w:t>,</w:t>
      </w:r>
      <w:r w:rsidR="00B32B38" w:rsidRPr="009C43E0">
        <w:rPr>
          <w:rFonts w:cstheme="minorHAnsi"/>
          <w:lang w:val="en-US"/>
        </w:rPr>
        <w:t xml:space="preserve"> Excel</w:t>
      </w:r>
      <w:r w:rsidR="00B32B38">
        <w:rPr>
          <w:rFonts w:cstheme="minorHAnsi"/>
          <w:lang w:val="en-US"/>
        </w:rPr>
        <w:t>,</w:t>
      </w:r>
      <w:r w:rsidR="00B32B38" w:rsidRPr="009C43E0">
        <w:rPr>
          <w:rFonts w:cstheme="minorHAnsi"/>
          <w:lang w:val="en-US"/>
        </w:rPr>
        <w:t xml:space="preserve"> </w:t>
      </w:r>
      <w:r w:rsidRPr="009C43E0">
        <w:rPr>
          <w:rFonts w:cstheme="minorHAnsi"/>
          <w:lang w:val="en-US"/>
        </w:rPr>
        <w:t>PowerPoint, Project; Visio is an asset)</w:t>
      </w:r>
      <w:r>
        <w:rPr>
          <w:rFonts w:cstheme="minorHAnsi"/>
          <w:lang w:val="en-US"/>
        </w:rPr>
        <w:t>;</w:t>
      </w:r>
    </w:p>
    <w:p w14:paraId="29CD60BA" w14:textId="3D1EC554" w:rsidR="008121DE" w:rsidRPr="00503A5E" w:rsidRDefault="00AB438B" w:rsidP="00AB438B">
      <w:pPr>
        <w:numPr>
          <w:ilvl w:val="0"/>
          <w:numId w:val="5"/>
        </w:numPr>
        <w:tabs>
          <w:tab w:val="left" w:pos="1985"/>
        </w:tabs>
        <w:spacing w:after="0" w:line="240" w:lineRule="auto"/>
        <w:ind w:left="567"/>
        <w:jc w:val="both"/>
        <w:rPr>
          <w:rFonts w:cstheme="minorHAnsi"/>
          <w:lang w:val="en-US"/>
        </w:rPr>
      </w:pPr>
      <w:r w:rsidRPr="009C43E0">
        <w:rPr>
          <w:rFonts w:cstheme="minorHAnsi"/>
          <w:lang w:val="en-US"/>
        </w:rPr>
        <w:t>Fluency in Ukrainian and English</w:t>
      </w:r>
      <w:r w:rsidR="00503A5E" w:rsidRPr="00503A5E">
        <w:rPr>
          <w:rFonts w:cstheme="minorHAnsi"/>
          <w:lang w:val="en-US"/>
        </w:rPr>
        <w:t>.</w:t>
      </w:r>
    </w:p>
    <w:p w14:paraId="470498CF" w14:textId="77777777" w:rsidR="008121DE" w:rsidRPr="007053C4" w:rsidRDefault="008121DE" w:rsidP="008121DE">
      <w:pPr>
        <w:spacing w:after="0" w:line="240" w:lineRule="auto"/>
        <w:ind w:left="720"/>
        <w:jc w:val="both"/>
        <w:rPr>
          <w:rFonts w:cstheme="minorHAnsi"/>
          <w:color w:val="000000" w:themeColor="text1"/>
          <w:lang w:val="en-GB"/>
        </w:rPr>
      </w:pPr>
    </w:p>
    <w:p w14:paraId="166723DB" w14:textId="77777777" w:rsidR="008121DE" w:rsidRPr="007053C4" w:rsidRDefault="008121DE" w:rsidP="008121DE">
      <w:pPr>
        <w:pStyle w:val="a7"/>
        <w:numPr>
          <w:ilvl w:val="1"/>
          <w:numId w:val="4"/>
        </w:numPr>
        <w:spacing w:after="0" w:line="240" w:lineRule="auto"/>
        <w:contextualSpacing w:val="0"/>
        <w:jc w:val="both"/>
        <w:rPr>
          <w:rFonts w:cstheme="minorHAnsi"/>
          <w:color w:val="000000" w:themeColor="text1"/>
          <w:lang w:val="en-GB"/>
        </w:rPr>
      </w:pPr>
      <w:r>
        <w:rPr>
          <w:rFonts w:cstheme="minorHAnsi"/>
          <w:b/>
          <w:i/>
          <w:color w:val="000000" w:themeColor="text1"/>
          <w:lang w:val="en-GB"/>
        </w:rPr>
        <w:t>P</w:t>
      </w:r>
      <w:r w:rsidRPr="007053C4">
        <w:rPr>
          <w:rFonts w:cstheme="minorHAnsi"/>
          <w:b/>
          <w:i/>
          <w:color w:val="000000" w:themeColor="text1"/>
          <w:lang w:val="en-GB"/>
        </w:rPr>
        <w:t>rofessional experience:</w:t>
      </w:r>
    </w:p>
    <w:p w14:paraId="2F88E630" w14:textId="002BE734" w:rsidR="00AB438B" w:rsidRPr="00B55706" w:rsidRDefault="00092B7F" w:rsidP="00AB438B">
      <w:pPr>
        <w:numPr>
          <w:ilvl w:val="0"/>
          <w:numId w:val="5"/>
        </w:numPr>
        <w:tabs>
          <w:tab w:val="left" w:pos="1985"/>
        </w:tabs>
        <w:spacing w:after="0" w:line="240" w:lineRule="auto"/>
        <w:ind w:left="567"/>
        <w:jc w:val="both"/>
        <w:rPr>
          <w:rFonts w:cstheme="minorHAnsi"/>
          <w:lang w:val="en-US"/>
        </w:rPr>
      </w:pPr>
      <w:r>
        <w:rPr>
          <w:rFonts w:cstheme="minorHAnsi"/>
          <w:lang w:val="en-US"/>
        </w:rPr>
        <w:t>Minimum</w:t>
      </w:r>
      <w:r w:rsidR="00AB438B" w:rsidRPr="00B55706">
        <w:rPr>
          <w:rFonts w:cstheme="minorHAnsi"/>
          <w:lang w:val="en-US"/>
        </w:rPr>
        <w:t xml:space="preserve"> </w:t>
      </w:r>
      <w:r w:rsidR="00B32B38">
        <w:rPr>
          <w:rFonts w:cstheme="minorHAnsi"/>
          <w:lang w:val="en-US"/>
        </w:rPr>
        <w:t>5</w:t>
      </w:r>
      <w:r w:rsidR="00AB438B" w:rsidRPr="00B55706">
        <w:rPr>
          <w:rFonts w:cstheme="minorHAnsi"/>
          <w:lang w:val="en-US"/>
        </w:rPr>
        <w:t xml:space="preserve"> years of general professional experience, </w:t>
      </w:r>
      <w:bookmarkStart w:id="7" w:name="_Hlk145955878"/>
      <w:r w:rsidR="00AB438B" w:rsidRPr="00B55706">
        <w:rPr>
          <w:rFonts w:cstheme="minorHAnsi"/>
          <w:lang w:val="en-US"/>
        </w:rPr>
        <w:t xml:space="preserve">including </w:t>
      </w:r>
      <w:r w:rsidR="009B57FB">
        <w:rPr>
          <w:rFonts w:cstheme="minorHAnsi"/>
          <w:lang w:val="en-US"/>
        </w:rPr>
        <w:t xml:space="preserve">a </w:t>
      </w:r>
      <w:r w:rsidR="00AB438B" w:rsidRPr="00B55706">
        <w:rPr>
          <w:rFonts w:cstheme="minorHAnsi"/>
          <w:lang w:val="en-US"/>
        </w:rPr>
        <w:t xml:space="preserve">minimum </w:t>
      </w:r>
      <w:bookmarkEnd w:id="7"/>
      <w:r w:rsidR="00AB438B" w:rsidRPr="00B55706">
        <w:rPr>
          <w:rFonts w:cstheme="minorHAnsi"/>
          <w:lang w:val="en-US"/>
        </w:rPr>
        <w:t>3 years of relevant professional experience in</w:t>
      </w:r>
      <w:r w:rsidR="0054608E">
        <w:rPr>
          <w:rFonts w:cstheme="minorHAnsi"/>
          <w:lang w:val="en-US"/>
        </w:rPr>
        <w:t xml:space="preserve"> </w:t>
      </w:r>
      <w:r w:rsidR="00B32B38" w:rsidRPr="00DA7989">
        <w:rPr>
          <w:rFonts w:cstheme="minorHAnsi"/>
          <w:lang w:val="en-US"/>
        </w:rPr>
        <w:t xml:space="preserve">Law, </w:t>
      </w:r>
      <w:r w:rsidR="00DA7989" w:rsidRPr="00DA7989">
        <w:rPr>
          <w:rFonts w:cstheme="minorHAnsi"/>
          <w:lang w:val="en-US"/>
        </w:rPr>
        <w:t>Customs, Foreign trade, Economics</w:t>
      </w:r>
      <w:r w:rsidR="00AB438B" w:rsidRPr="00B55706">
        <w:rPr>
          <w:rFonts w:cstheme="minorHAnsi"/>
          <w:lang w:val="en-US"/>
        </w:rPr>
        <w:t>;</w:t>
      </w:r>
    </w:p>
    <w:p w14:paraId="0B4F32F0" w14:textId="5062B52E" w:rsidR="009D057A" w:rsidRPr="006E6C18" w:rsidRDefault="00663060" w:rsidP="00AB438B">
      <w:pPr>
        <w:numPr>
          <w:ilvl w:val="0"/>
          <w:numId w:val="5"/>
        </w:numPr>
        <w:tabs>
          <w:tab w:val="left" w:pos="1985"/>
        </w:tabs>
        <w:spacing w:after="0" w:line="240" w:lineRule="auto"/>
        <w:ind w:left="567"/>
        <w:jc w:val="both"/>
        <w:rPr>
          <w:rFonts w:cstheme="minorHAnsi"/>
          <w:lang w:val="en-US"/>
        </w:rPr>
      </w:pPr>
      <w:bookmarkStart w:id="8" w:name="_Hlk207365127"/>
      <w:r w:rsidRPr="00663060">
        <w:rPr>
          <w:rFonts w:cstheme="minorHAnsi"/>
          <w:lang w:val="en-US"/>
        </w:rPr>
        <w:t>Knowledge of respective regulatory frameworks will be a great asset</w:t>
      </w:r>
      <w:r w:rsidR="004E3B09" w:rsidRPr="00B55706">
        <w:rPr>
          <w:rFonts w:cstheme="minorHAnsi"/>
          <w:lang w:val="en-US"/>
        </w:rPr>
        <w:t>.</w:t>
      </w:r>
      <w:bookmarkEnd w:id="8"/>
    </w:p>
    <w:p w14:paraId="79681177" w14:textId="77777777" w:rsidR="008121DE" w:rsidRPr="007053C4" w:rsidRDefault="008121DE" w:rsidP="008121DE">
      <w:pPr>
        <w:tabs>
          <w:tab w:val="left" w:pos="1985"/>
        </w:tabs>
        <w:spacing w:after="0" w:line="240" w:lineRule="auto"/>
        <w:ind w:left="720"/>
        <w:jc w:val="both"/>
        <w:rPr>
          <w:rFonts w:cstheme="minorHAnsi"/>
          <w:bCs/>
          <w:iCs/>
          <w:color w:val="000000" w:themeColor="text1"/>
          <w:lang w:val="en-GB"/>
        </w:rPr>
      </w:pPr>
    </w:p>
    <w:p w14:paraId="2872FFF6" w14:textId="77777777" w:rsidR="008121DE" w:rsidRPr="007053C4" w:rsidRDefault="008121DE" w:rsidP="008121DE">
      <w:pPr>
        <w:pStyle w:val="a7"/>
        <w:numPr>
          <w:ilvl w:val="1"/>
          <w:numId w:val="4"/>
        </w:numPr>
        <w:tabs>
          <w:tab w:val="left" w:pos="1985"/>
        </w:tabs>
        <w:spacing w:after="0" w:line="240" w:lineRule="auto"/>
        <w:contextualSpacing w:val="0"/>
        <w:jc w:val="both"/>
        <w:rPr>
          <w:rFonts w:cstheme="minorHAnsi"/>
          <w:bCs/>
          <w:iCs/>
          <w:color w:val="000000" w:themeColor="text1"/>
          <w:lang w:val="en-GB"/>
        </w:rPr>
      </w:pPr>
      <w:r>
        <w:rPr>
          <w:rFonts w:cstheme="minorHAnsi"/>
          <w:b/>
          <w:i/>
          <w:color w:val="000000" w:themeColor="text1"/>
          <w:lang w:val="en-GB"/>
        </w:rPr>
        <w:t xml:space="preserve">Other </w:t>
      </w:r>
      <w:r w:rsidRPr="007053C4">
        <w:rPr>
          <w:rFonts w:cstheme="minorHAnsi"/>
          <w:b/>
          <w:i/>
          <w:color w:val="000000" w:themeColor="text1"/>
          <w:lang w:val="en-GB"/>
        </w:rPr>
        <w:t>experience:</w:t>
      </w:r>
    </w:p>
    <w:p w14:paraId="27A6C4F3" w14:textId="0B5D9DE7" w:rsidR="00AB438B" w:rsidRPr="00092B7F" w:rsidRDefault="00FA2238" w:rsidP="00AB438B">
      <w:pPr>
        <w:numPr>
          <w:ilvl w:val="0"/>
          <w:numId w:val="5"/>
        </w:numPr>
        <w:tabs>
          <w:tab w:val="left" w:pos="1985"/>
        </w:tabs>
        <w:spacing w:after="0" w:line="240" w:lineRule="auto"/>
        <w:ind w:left="567"/>
        <w:jc w:val="both"/>
        <w:rPr>
          <w:rFonts w:cstheme="minorHAnsi"/>
          <w:lang w:val="en-US"/>
        </w:rPr>
      </w:pPr>
      <w:r>
        <w:rPr>
          <w:rFonts w:cstheme="minorHAnsi"/>
          <w:lang w:val="en-US"/>
        </w:rPr>
        <w:lastRenderedPageBreak/>
        <w:t>Good</w:t>
      </w:r>
      <w:r w:rsidR="00AB438B" w:rsidRPr="00B55706">
        <w:rPr>
          <w:rFonts w:cstheme="minorHAnsi"/>
          <w:lang w:val="en-US"/>
        </w:rPr>
        <w:t xml:space="preserve"> </w:t>
      </w:r>
      <w:r w:rsidRPr="00FA2238">
        <w:rPr>
          <w:rFonts w:cstheme="minorHAnsi"/>
          <w:lang w:val="en-US"/>
        </w:rPr>
        <w:t>understanding of the customs system in Ukraine</w:t>
      </w:r>
      <w:r w:rsidR="00AB438B" w:rsidRPr="00092B7F">
        <w:rPr>
          <w:rFonts w:cstheme="minorHAnsi"/>
          <w:lang w:val="en-US"/>
        </w:rPr>
        <w:t>;</w:t>
      </w:r>
    </w:p>
    <w:p w14:paraId="45D752A4" w14:textId="398355CC" w:rsidR="0054608E" w:rsidRPr="00092B7F" w:rsidRDefault="00FA2238" w:rsidP="0054608E">
      <w:pPr>
        <w:numPr>
          <w:ilvl w:val="0"/>
          <w:numId w:val="5"/>
        </w:numPr>
        <w:tabs>
          <w:tab w:val="left" w:pos="1985"/>
        </w:tabs>
        <w:spacing w:after="0" w:line="240" w:lineRule="auto"/>
        <w:ind w:left="567"/>
        <w:jc w:val="both"/>
        <w:rPr>
          <w:rFonts w:cstheme="minorHAnsi"/>
          <w:lang w:val="en-US"/>
        </w:rPr>
      </w:pPr>
      <w:r w:rsidRPr="00FA2238">
        <w:rPr>
          <w:rFonts w:cstheme="minorHAnsi"/>
          <w:lang w:val="en-US"/>
        </w:rPr>
        <w:t xml:space="preserve">Understanding of </w:t>
      </w:r>
      <w:r>
        <w:rPr>
          <w:rFonts w:cstheme="minorHAnsi"/>
          <w:lang w:val="en-US"/>
        </w:rPr>
        <w:t xml:space="preserve">the </w:t>
      </w:r>
      <w:r w:rsidRPr="00FA2238">
        <w:rPr>
          <w:rFonts w:cstheme="minorHAnsi"/>
          <w:lang w:val="en-US"/>
        </w:rPr>
        <w:t>decision-making process at the government level</w:t>
      </w:r>
      <w:r w:rsidR="00092B7F" w:rsidRPr="00092B7F">
        <w:rPr>
          <w:rFonts w:cstheme="minorHAnsi"/>
          <w:lang w:val="en-US"/>
        </w:rPr>
        <w:t>;</w:t>
      </w:r>
    </w:p>
    <w:p w14:paraId="4382E452" w14:textId="77777777" w:rsidR="00AB438B" w:rsidRPr="00B55706" w:rsidRDefault="00AB438B" w:rsidP="00AB438B">
      <w:pPr>
        <w:numPr>
          <w:ilvl w:val="0"/>
          <w:numId w:val="5"/>
        </w:numPr>
        <w:tabs>
          <w:tab w:val="left" w:pos="1985"/>
        </w:tabs>
        <w:spacing w:after="0" w:line="240" w:lineRule="auto"/>
        <w:ind w:left="567"/>
        <w:jc w:val="both"/>
        <w:rPr>
          <w:rFonts w:cstheme="minorHAnsi"/>
          <w:lang w:val="en-US"/>
        </w:rPr>
      </w:pPr>
      <w:r w:rsidRPr="00B55706">
        <w:rPr>
          <w:rFonts w:cstheme="minorHAnsi"/>
          <w:lang w:val="en-US"/>
        </w:rPr>
        <w:t>Experience in translating official documents, agreements and business correspondence is an asset</w:t>
      </w:r>
      <w:r w:rsidRPr="00B55706">
        <w:rPr>
          <w:rFonts w:cstheme="minorHAnsi"/>
        </w:rPr>
        <w:t>;</w:t>
      </w:r>
    </w:p>
    <w:p w14:paraId="1F867CDC" w14:textId="1C671452" w:rsidR="008121DE" w:rsidRPr="004E3B09" w:rsidRDefault="00AB438B" w:rsidP="00AB438B">
      <w:pPr>
        <w:numPr>
          <w:ilvl w:val="0"/>
          <w:numId w:val="5"/>
        </w:numPr>
        <w:tabs>
          <w:tab w:val="left" w:pos="1985"/>
        </w:tabs>
        <w:spacing w:after="0" w:line="240" w:lineRule="auto"/>
        <w:ind w:left="567"/>
        <w:jc w:val="both"/>
        <w:rPr>
          <w:rFonts w:cstheme="minorHAnsi"/>
          <w:lang w:val="en-US"/>
        </w:rPr>
      </w:pPr>
      <w:r w:rsidRPr="004E3B09">
        <w:rPr>
          <w:rFonts w:cstheme="minorHAnsi"/>
          <w:lang w:val="en-US"/>
        </w:rPr>
        <w:t xml:space="preserve">Familiarity with the reform agenda in Ukraine (especially in the financial sector), a good understanding of </w:t>
      </w:r>
      <w:r w:rsidR="00FA2238">
        <w:rPr>
          <w:rFonts w:cstheme="minorHAnsi"/>
          <w:lang w:val="en-US"/>
        </w:rPr>
        <w:t xml:space="preserve">the </w:t>
      </w:r>
      <w:r w:rsidRPr="004E3B09">
        <w:rPr>
          <w:rFonts w:cstheme="minorHAnsi"/>
          <w:lang w:val="en-US"/>
        </w:rPr>
        <w:t>policy formulation process is an asset.</w:t>
      </w:r>
    </w:p>
    <w:p w14:paraId="0570D18D" w14:textId="77777777" w:rsidR="008121DE" w:rsidRPr="007053C4" w:rsidRDefault="008121DE" w:rsidP="008121DE">
      <w:pPr>
        <w:spacing w:after="0" w:line="240" w:lineRule="auto"/>
        <w:jc w:val="both"/>
        <w:rPr>
          <w:rFonts w:cstheme="minorHAnsi"/>
          <w:color w:val="000000" w:themeColor="text1"/>
          <w:lang w:val="en-GB"/>
        </w:rPr>
      </w:pPr>
    </w:p>
    <w:p w14:paraId="70C3D75B" w14:textId="78CDBE55" w:rsidR="008121DE"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color w:val="000000" w:themeColor="text1"/>
          <w:lang w:val="en-GB"/>
        </w:rPr>
        <w:t>Funding Source</w:t>
      </w:r>
    </w:p>
    <w:p w14:paraId="080BB5D3" w14:textId="77777777" w:rsidR="007C5995" w:rsidRPr="007053C4" w:rsidRDefault="007C5995" w:rsidP="007C5995">
      <w:pPr>
        <w:pStyle w:val="a7"/>
        <w:spacing w:after="0" w:line="240" w:lineRule="auto"/>
        <w:ind w:left="360"/>
        <w:contextualSpacing w:val="0"/>
        <w:jc w:val="both"/>
        <w:rPr>
          <w:rFonts w:cstheme="minorHAnsi"/>
          <w:b/>
          <w:color w:val="000000" w:themeColor="text1"/>
          <w:lang w:val="en-GB"/>
        </w:rPr>
      </w:pPr>
    </w:p>
    <w:p w14:paraId="65614EC6" w14:textId="6C72E911" w:rsidR="00281F0B" w:rsidRPr="007053C4" w:rsidRDefault="00281F0B" w:rsidP="00281F0B">
      <w:pPr>
        <w:spacing w:after="0" w:line="240" w:lineRule="auto"/>
        <w:jc w:val="both"/>
        <w:rPr>
          <w:rFonts w:cstheme="minorHAnsi"/>
          <w:bCs/>
          <w:iCs/>
          <w:color w:val="000000" w:themeColor="text1"/>
          <w:lang w:val="en-GB"/>
        </w:rPr>
      </w:pPr>
      <w:r w:rsidRPr="00092B7F">
        <w:rPr>
          <w:rFonts w:cstheme="minorHAnsi"/>
          <w:bCs/>
          <w:iCs/>
          <w:color w:val="000000" w:themeColor="text1"/>
          <w:lang w:val="en-GB"/>
        </w:rPr>
        <w:t>The funding source of this assignment is the EBRD Ukraine Stabilisation and Sustainable Growth Multi-Donor Account (MDA). Contributors to the MDA are Austria, Denmark, Finland, France, Germany, Italy, Japan,</w:t>
      </w:r>
      <w:r>
        <w:rPr>
          <w:rFonts w:cstheme="minorHAnsi"/>
          <w:bCs/>
          <w:iCs/>
          <w:color w:val="000000" w:themeColor="text1"/>
          <w:lang w:val="en-GB"/>
        </w:rPr>
        <w:t xml:space="preserve"> </w:t>
      </w:r>
      <w:r w:rsidRPr="00BE4121">
        <w:rPr>
          <w:rFonts w:cstheme="minorHAnsi"/>
          <w:bCs/>
          <w:iCs/>
          <w:color w:val="000000" w:themeColor="text1"/>
          <w:lang w:val="en-GB"/>
        </w:rPr>
        <w:t>Latvia</w:t>
      </w:r>
      <w:r>
        <w:rPr>
          <w:rFonts w:cstheme="minorHAnsi"/>
          <w:bCs/>
          <w:iCs/>
          <w:color w:val="000000" w:themeColor="text1"/>
          <w:lang w:val="en-GB"/>
        </w:rPr>
        <w:t>,</w:t>
      </w:r>
      <w:r w:rsidRPr="00092B7F">
        <w:rPr>
          <w:rFonts w:cstheme="minorHAnsi"/>
          <w:bCs/>
          <w:iCs/>
          <w:color w:val="000000" w:themeColor="text1"/>
          <w:lang w:val="en-GB"/>
        </w:rPr>
        <w:t xml:space="preserve"> the Netherlands, Norway, Poland, </w:t>
      </w:r>
      <w:r w:rsidR="000035E5">
        <w:rPr>
          <w:rFonts w:cstheme="minorHAnsi"/>
          <w:bCs/>
          <w:iCs/>
          <w:color w:val="000000" w:themeColor="text1"/>
          <w:lang w:val="en-GB"/>
        </w:rPr>
        <w:t xml:space="preserve">Slovenia, </w:t>
      </w:r>
      <w:r w:rsidRPr="00092B7F">
        <w:rPr>
          <w:rFonts w:cstheme="minorHAnsi"/>
          <w:bCs/>
          <w:iCs/>
          <w:color w:val="000000" w:themeColor="text1"/>
          <w:lang w:val="en-GB"/>
        </w:rPr>
        <w:t>Sweden, Switzerland, the United Kingdom, the United States and the European Union</w:t>
      </w:r>
      <w:r>
        <w:rPr>
          <w:rFonts w:cstheme="minorHAnsi"/>
          <w:bCs/>
          <w:iCs/>
          <w:color w:val="000000" w:themeColor="text1"/>
          <w:lang w:val="en-GB"/>
        </w:rPr>
        <w:t>.</w:t>
      </w:r>
    </w:p>
    <w:p w14:paraId="6117EFFF" w14:textId="77777777" w:rsidR="00281F0B" w:rsidRPr="007053C4" w:rsidRDefault="00281F0B" w:rsidP="00281F0B">
      <w:pPr>
        <w:spacing w:after="0" w:line="240" w:lineRule="auto"/>
        <w:jc w:val="both"/>
        <w:rPr>
          <w:rFonts w:cstheme="minorHAnsi"/>
          <w:bCs/>
          <w:iCs/>
          <w:color w:val="000000" w:themeColor="text1"/>
          <w:lang w:val="en-GB"/>
        </w:rPr>
      </w:pPr>
    </w:p>
    <w:p w14:paraId="126910E0" w14:textId="6E5F0351" w:rsidR="008121DE" w:rsidRPr="007053C4" w:rsidRDefault="00281F0B" w:rsidP="00281F0B">
      <w:pPr>
        <w:spacing w:after="0" w:line="240" w:lineRule="auto"/>
        <w:jc w:val="both"/>
        <w:rPr>
          <w:rFonts w:cstheme="minorHAnsi"/>
          <w:bCs/>
          <w:iCs/>
          <w:color w:val="000000" w:themeColor="text1"/>
          <w:lang w:val="en-GB"/>
        </w:rPr>
      </w:pPr>
      <w:r w:rsidRPr="007053C4">
        <w:rPr>
          <w:rFonts w:cstheme="minorHAnsi"/>
          <w:bCs/>
          <w:iCs/>
          <w:color w:val="000000" w:themeColor="text1"/>
          <w:lang w:val="en-GB"/>
        </w:rPr>
        <w:t>Please note</w:t>
      </w:r>
      <w:r>
        <w:rPr>
          <w:rFonts w:cstheme="minorHAnsi"/>
          <w:bCs/>
          <w:iCs/>
          <w:color w:val="000000" w:themeColor="text1"/>
          <w:lang w:val="en-GB"/>
        </w:rPr>
        <w:t xml:space="preserve"> that </w:t>
      </w:r>
      <w:r w:rsidRPr="007053C4">
        <w:rPr>
          <w:rFonts w:cstheme="minorHAnsi"/>
          <w:bCs/>
          <w:iCs/>
          <w:color w:val="000000" w:themeColor="text1"/>
          <w:lang w:val="en-GB"/>
        </w:rPr>
        <w:t>selection and contracting will be subject to the availability of funding.</w:t>
      </w:r>
    </w:p>
    <w:p w14:paraId="63B92B07" w14:textId="77777777" w:rsidR="008121DE" w:rsidRPr="007053C4" w:rsidRDefault="008121DE" w:rsidP="008121DE">
      <w:pPr>
        <w:spacing w:after="0" w:line="240" w:lineRule="auto"/>
        <w:jc w:val="both"/>
        <w:rPr>
          <w:rFonts w:cstheme="minorHAnsi"/>
          <w:bCs/>
          <w:iCs/>
          <w:color w:val="000000" w:themeColor="text1"/>
          <w:lang w:val="en-US"/>
        </w:rPr>
      </w:pPr>
    </w:p>
    <w:p w14:paraId="51B49A96" w14:textId="444B0557" w:rsidR="008121DE"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color w:val="000000" w:themeColor="text1"/>
          <w:lang w:val="en-GB"/>
        </w:rPr>
        <w:t>Submissions</w:t>
      </w:r>
    </w:p>
    <w:p w14:paraId="0D18C276" w14:textId="77777777" w:rsidR="007C5995" w:rsidRPr="007053C4" w:rsidRDefault="007C5995" w:rsidP="007C5995">
      <w:pPr>
        <w:pStyle w:val="a7"/>
        <w:spacing w:after="0" w:line="240" w:lineRule="auto"/>
        <w:ind w:left="360"/>
        <w:contextualSpacing w:val="0"/>
        <w:jc w:val="both"/>
        <w:rPr>
          <w:rFonts w:cstheme="minorHAnsi"/>
          <w:b/>
          <w:color w:val="000000" w:themeColor="text1"/>
          <w:lang w:val="en-GB"/>
        </w:rPr>
      </w:pPr>
    </w:p>
    <w:p w14:paraId="59443BCA" w14:textId="5C0BCAF5" w:rsidR="00281F0B" w:rsidRPr="007C5995" w:rsidRDefault="00281F0B" w:rsidP="00281F0B">
      <w:pPr>
        <w:tabs>
          <w:tab w:val="left" w:pos="1985"/>
        </w:tabs>
        <w:spacing w:after="0" w:line="240" w:lineRule="auto"/>
        <w:jc w:val="both"/>
        <w:rPr>
          <w:rFonts w:cstheme="minorHAnsi"/>
          <w:bCs/>
          <w:iCs/>
          <w:color w:val="000000" w:themeColor="text1"/>
          <w:lang w:val="en-GB"/>
        </w:rPr>
      </w:pPr>
      <w:bookmarkStart w:id="9" w:name="_Hlk207365268"/>
      <w:r w:rsidRPr="00FC331D">
        <w:rPr>
          <w:rFonts w:cstheme="minorHAnsi"/>
          <w:bCs/>
          <w:iCs/>
          <w:color w:val="000000" w:themeColor="text1"/>
          <w:lang w:val="en-GB"/>
        </w:rPr>
        <w:t>Submissions must be prepared in English only and be delivered electronically by 23:59 (Kyiv time) on 2</w:t>
      </w:r>
      <w:r w:rsidR="003A0032" w:rsidRPr="007B7A73">
        <w:rPr>
          <w:rFonts w:cstheme="minorHAnsi"/>
          <w:bCs/>
          <w:iCs/>
          <w:color w:val="000000" w:themeColor="text1"/>
          <w:lang w:val="en-GB"/>
        </w:rPr>
        <w:t>4</w:t>
      </w:r>
      <w:r w:rsidRPr="00FC331D">
        <w:rPr>
          <w:rFonts w:cstheme="minorHAnsi"/>
          <w:bCs/>
          <w:iCs/>
          <w:color w:val="000000" w:themeColor="text1"/>
          <w:lang w:val="en-GB"/>
        </w:rPr>
        <w:t xml:space="preserve"> September</w:t>
      </w:r>
      <w:r w:rsidRPr="00BE4121">
        <w:rPr>
          <w:rFonts w:cstheme="minorHAnsi"/>
          <w:bCs/>
          <w:iCs/>
          <w:color w:val="000000" w:themeColor="text1"/>
          <w:lang w:val="en-GB"/>
        </w:rPr>
        <w:t xml:space="preserve"> 2025</w:t>
      </w:r>
      <w:r w:rsidRPr="00092B7F">
        <w:rPr>
          <w:rFonts w:cstheme="minorHAnsi"/>
          <w:bCs/>
          <w:iCs/>
          <w:color w:val="000000" w:themeColor="text1"/>
          <w:lang w:val="en-GB"/>
        </w:rPr>
        <w:t xml:space="preserve"> to </w:t>
      </w:r>
      <w:r w:rsidRPr="009A5A7F">
        <w:rPr>
          <w:rFonts w:cstheme="minorHAnsi"/>
          <w:bCs/>
          <w:iCs/>
          <w:color w:val="000000" w:themeColor="text1"/>
          <w:lang w:val="en-GB"/>
        </w:rPr>
        <w:t>hr@uraf.org.ua</w:t>
      </w:r>
      <w:r w:rsidRPr="00092B7F">
        <w:rPr>
          <w:rFonts w:cstheme="minorHAnsi"/>
          <w:bCs/>
          <w:iCs/>
          <w:color w:val="000000" w:themeColor="text1"/>
          <w:lang w:val="en-GB"/>
        </w:rPr>
        <w:t xml:space="preserve">. All submissions must include a completed Application Form NDA Form, the candidate’s Curriculum Vitae and contact details for </w:t>
      </w:r>
      <w:r w:rsidRPr="00500AC0">
        <w:rPr>
          <w:rFonts w:cstheme="minorHAnsi"/>
          <w:bCs/>
          <w:iCs/>
          <w:color w:val="000000" w:themeColor="text1"/>
          <w:lang w:val="en-GB"/>
        </w:rPr>
        <w:t xml:space="preserve">three </w:t>
      </w:r>
      <w:r w:rsidRPr="00092B7F">
        <w:rPr>
          <w:rFonts w:cstheme="minorHAnsi"/>
          <w:bCs/>
          <w:iCs/>
          <w:color w:val="000000" w:themeColor="text1"/>
          <w:lang w:val="en-GB"/>
        </w:rPr>
        <w:t>referees who, if contacted, can attest to the professional and/or educational background of the candidate.</w:t>
      </w:r>
    </w:p>
    <w:p w14:paraId="29B68BFA" w14:textId="77777777" w:rsidR="00281F0B" w:rsidRPr="007C5995" w:rsidRDefault="00281F0B" w:rsidP="00281F0B">
      <w:pPr>
        <w:tabs>
          <w:tab w:val="left" w:pos="1985"/>
        </w:tabs>
        <w:spacing w:after="0" w:line="240" w:lineRule="auto"/>
        <w:jc w:val="both"/>
        <w:rPr>
          <w:rFonts w:cstheme="minorHAnsi"/>
          <w:bCs/>
          <w:iCs/>
          <w:color w:val="000000" w:themeColor="text1"/>
          <w:lang w:val="en-GB"/>
        </w:rPr>
      </w:pPr>
    </w:p>
    <w:p w14:paraId="5B24B642" w14:textId="77777777" w:rsidR="00281F0B" w:rsidRPr="007C5995" w:rsidRDefault="00281F0B" w:rsidP="00281F0B">
      <w:pPr>
        <w:tabs>
          <w:tab w:val="left" w:pos="1985"/>
        </w:tabs>
        <w:spacing w:after="0" w:line="240" w:lineRule="auto"/>
        <w:jc w:val="both"/>
        <w:rPr>
          <w:rFonts w:cstheme="minorHAnsi"/>
          <w:bCs/>
          <w:iCs/>
          <w:color w:val="000000" w:themeColor="text1"/>
          <w:lang w:val="en-GB"/>
        </w:rPr>
      </w:pPr>
      <w:r w:rsidRPr="007C5995">
        <w:rPr>
          <w:rFonts w:cstheme="minorHAnsi"/>
          <w:bCs/>
          <w:iCs/>
          <w:color w:val="000000" w:themeColor="text1"/>
          <w:lang w:val="en-GB"/>
        </w:rPr>
        <w:t xml:space="preserve">Only applications that </w:t>
      </w:r>
      <w:r>
        <w:rPr>
          <w:rFonts w:cstheme="minorHAnsi"/>
          <w:bCs/>
          <w:iCs/>
          <w:color w:val="000000" w:themeColor="text1"/>
          <w:lang w:val="en-GB"/>
        </w:rPr>
        <w:t>are</w:t>
      </w:r>
      <w:r w:rsidRPr="007C5995">
        <w:rPr>
          <w:rFonts w:cstheme="minorHAnsi"/>
          <w:bCs/>
          <w:iCs/>
          <w:color w:val="000000" w:themeColor="text1"/>
          <w:lang w:val="en-GB"/>
        </w:rPr>
        <w:t xml:space="preserve"> submitted using the correct template and are fully completed will be considered. </w:t>
      </w:r>
    </w:p>
    <w:p w14:paraId="2A70E3E9" w14:textId="77777777" w:rsidR="00281F0B" w:rsidRPr="007C5995" w:rsidRDefault="00281F0B" w:rsidP="00281F0B">
      <w:pPr>
        <w:tabs>
          <w:tab w:val="left" w:pos="1985"/>
        </w:tabs>
        <w:spacing w:after="0" w:line="240" w:lineRule="auto"/>
        <w:jc w:val="both"/>
        <w:rPr>
          <w:rFonts w:cstheme="minorHAnsi"/>
          <w:bCs/>
          <w:iCs/>
          <w:color w:val="000000" w:themeColor="text1"/>
          <w:lang w:val="en-GB"/>
        </w:rPr>
      </w:pPr>
    </w:p>
    <w:p w14:paraId="63C295F9" w14:textId="47E424A1" w:rsidR="00B9519D" w:rsidRPr="007053C4" w:rsidRDefault="00281F0B" w:rsidP="00281F0B">
      <w:pPr>
        <w:tabs>
          <w:tab w:val="left" w:pos="1985"/>
        </w:tabs>
        <w:spacing w:after="0" w:line="240" w:lineRule="auto"/>
        <w:jc w:val="both"/>
        <w:rPr>
          <w:rFonts w:cstheme="minorHAnsi"/>
          <w:bCs/>
          <w:iCs/>
          <w:color w:val="000000" w:themeColor="text1"/>
          <w:lang w:val="en-GB"/>
        </w:rPr>
      </w:pPr>
      <w:r w:rsidRPr="007C5995">
        <w:rPr>
          <w:rFonts w:cstheme="minorHAnsi"/>
          <w:bCs/>
          <w:iCs/>
          <w:color w:val="000000" w:themeColor="text1"/>
          <w:lang w:val="en-GB"/>
        </w:rPr>
        <w:t>Important notice: only Ukrainian nationals are eligible to apply; civil servants are not eligible for applying unless the 6 months period has elapsed since they have left such employment.</w:t>
      </w:r>
      <w:bookmarkEnd w:id="9"/>
    </w:p>
    <w:p w14:paraId="576DB721" w14:textId="77777777" w:rsidR="008121DE" w:rsidRPr="007053C4" w:rsidRDefault="008121DE" w:rsidP="008121DE">
      <w:pPr>
        <w:tabs>
          <w:tab w:val="left" w:pos="1985"/>
        </w:tabs>
        <w:spacing w:after="0" w:line="240" w:lineRule="auto"/>
        <w:jc w:val="both"/>
        <w:rPr>
          <w:rFonts w:cstheme="minorHAnsi"/>
          <w:bCs/>
          <w:iCs/>
          <w:color w:val="000000" w:themeColor="text1"/>
          <w:lang w:val="en-GB"/>
        </w:rPr>
      </w:pPr>
    </w:p>
    <w:p w14:paraId="27175F41" w14:textId="5953474A" w:rsidR="008121DE" w:rsidRPr="007C5995"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bCs/>
          <w:iCs/>
          <w:color w:val="000000" w:themeColor="text1"/>
          <w:lang w:val="en-GB"/>
        </w:rPr>
        <w:t>Selection Procedure</w:t>
      </w:r>
    </w:p>
    <w:p w14:paraId="6AE2CD07" w14:textId="77777777" w:rsidR="007C5995" w:rsidRPr="007053C4" w:rsidRDefault="007C5995" w:rsidP="007C5995">
      <w:pPr>
        <w:pStyle w:val="a7"/>
        <w:spacing w:after="0" w:line="240" w:lineRule="auto"/>
        <w:ind w:left="360"/>
        <w:contextualSpacing w:val="0"/>
        <w:jc w:val="both"/>
        <w:rPr>
          <w:rFonts w:cstheme="minorHAnsi"/>
          <w:b/>
          <w:color w:val="000000" w:themeColor="text1"/>
          <w:lang w:val="en-GB"/>
        </w:rPr>
      </w:pPr>
    </w:p>
    <w:p w14:paraId="46AE1A87" w14:textId="4B10C632" w:rsidR="008121DE" w:rsidRPr="007053C4" w:rsidRDefault="00281F0B" w:rsidP="008121DE">
      <w:pPr>
        <w:spacing w:after="0" w:line="240" w:lineRule="auto"/>
        <w:jc w:val="both"/>
        <w:rPr>
          <w:rFonts w:cstheme="minorHAnsi"/>
          <w:bCs/>
          <w:iCs/>
          <w:color w:val="000000" w:themeColor="text1"/>
          <w:lang w:val="en-GB"/>
        </w:rPr>
      </w:pPr>
      <w:r w:rsidRPr="007053C4">
        <w:rPr>
          <w:rFonts w:cstheme="minorHAnsi"/>
          <w:bCs/>
          <w:iCs/>
          <w:color w:val="000000" w:themeColor="text1"/>
          <w:lang w:val="en-GB"/>
        </w:rPr>
        <w:t xml:space="preserve">Following the evaluation of all applications received, selected candidates may be invited to </w:t>
      </w:r>
      <w:r>
        <w:rPr>
          <w:rFonts w:cstheme="minorHAnsi"/>
          <w:bCs/>
          <w:iCs/>
          <w:color w:val="000000" w:themeColor="text1"/>
          <w:lang w:val="en-GB"/>
        </w:rPr>
        <w:t>a written test</w:t>
      </w:r>
      <w:r w:rsidRPr="007053C4">
        <w:rPr>
          <w:rFonts w:cstheme="minorHAnsi"/>
          <w:bCs/>
          <w:iCs/>
          <w:color w:val="000000" w:themeColor="text1"/>
          <w:lang w:val="en-GB"/>
        </w:rPr>
        <w:t>. Only shortlisted candidates will be invited to the interview.</w:t>
      </w:r>
    </w:p>
    <w:p w14:paraId="203C85AF" w14:textId="77777777" w:rsidR="005B768B" w:rsidRDefault="005B768B"/>
    <w:sectPr w:rsidR="005B768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ECE1" w14:textId="77777777" w:rsidR="00582CEA" w:rsidRDefault="00582CEA" w:rsidP="008121DE">
      <w:pPr>
        <w:spacing w:after="0" w:line="240" w:lineRule="auto"/>
      </w:pPr>
      <w:r>
        <w:separator/>
      </w:r>
    </w:p>
  </w:endnote>
  <w:endnote w:type="continuationSeparator" w:id="0">
    <w:p w14:paraId="588E6003" w14:textId="77777777" w:rsidR="00582CEA" w:rsidRDefault="00582CEA" w:rsidP="008121DE">
      <w:pPr>
        <w:spacing w:after="0" w:line="240" w:lineRule="auto"/>
      </w:pPr>
      <w:r>
        <w:continuationSeparator/>
      </w:r>
    </w:p>
  </w:endnote>
  <w:endnote w:type="continuationNotice" w:id="1">
    <w:p w14:paraId="2C278172" w14:textId="77777777" w:rsidR="00582CEA" w:rsidRDefault="00582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A99D" w14:textId="00D98018" w:rsidR="008121DE" w:rsidRDefault="000035E5" w:rsidP="007A46C4">
    <w:pPr>
      <w:pStyle w:val="a5"/>
      <w:jc w:val="center"/>
    </w:pPr>
    <w:r>
      <w:rPr>
        <w:noProof/>
      </w:rPr>
      <mc:AlternateContent>
        <mc:Choice Requires="wps">
          <w:drawing>
            <wp:anchor distT="0" distB="0" distL="0" distR="0" simplePos="0" relativeHeight="251658244" behindDoc="0" locked="0" layoutInCell="1" allowOverlap="1" wp14:anchorId="3313DA35" wp14:editId="0D1A6FB2">
              <wp:simplePos x="635" y="635"/>
              <wp:positionH relativeFrom="page">
                <wp:align>center</wp:align>
              </wp:positionH>
              <wp:positionV relativeFrom="page">
                <wp:align>bottom</wp:align>
              </wp:positionV>
              <wp:extent cx="690245" cy="368935"/>
              <wp:effectExtent l="0" t="0" r="14605" b="0"/>
              <wp:wrapNone/>
              <wp:docPr id="1961070063"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0245" cy="368935"/>
                      </a:xfrm>
                      <a:prstGeom prst="rect">
                        <a:avLst/>
                      </a:prstGeom>
                      <a:noFill/>
                      <a:ln>
                        <a:noFill/>
                      </a:ln>
                    </wps:spPr>
                    <wps:txbx>
                      <w:txbxContent>
                        <w:p w14:paraId="5CC51AA4" w14:textId="109BF1DA" w:rsidR="000035E5" w:rsidRPr="000035E5" w:rsidRDefault="000035E5" w:rsidP="000035E5">
                          <w:pPr>
                            <w:spacing w:after="0"/>
                            <w:rPr>
                              <w:rFonts w:ascii="Calibri" w:eastAsia="Calibri" w:hAnsi="Calibri" w:cs="Calibri"/>
                              <w:noProof/>
                              <w:color w:val="0000FF"/>
                              <w:sz w:val="20"/>
                              <w:szCs w:val="20"/>
                            </w:rPr>
                          </w:pPr>
                          <w:r w:rsidRPr="000035E5">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13DA35" id="_x0000_t202" coordsize="21600,21600" o:spt="202" path="m,l,21600r21600,l21600,xe">
              <v:stroke joinstyle="miter"/>
              <v:path gradientshapeok="t" o:connecttype="rect"/>
            </v:shapetype>
            <v:shape id="Text Box 5" o:spid="_x0000_s1028" type="#_x0000_t202" alt="OFFICIAL USE" style="position:absolute;left:0;text-align:left;margin-left:0;margin-top:0;width:54.35pt;height:29.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" filled="f" stroked="f">
              <v:textbox style="mso-fit-shape-to-text:t" inset="0,0,0,15pt">
                <w:txbxContent>
                  <w:p w14:paraId="5CC51AA4" w14:textId="109BF1DA" w:rsidR="000035E5" w:rsidRPr="000035E5" w:rsidRDefault="000035E5" w:rsidP="000035E5">
                    <w:pPr>
                      <w:spacing w:after="0"/>
                      <w:rPr>
                        <w:rFonts w:ascii="Calibri" w:eastAsia="Calibri" w:hAnsi="Calibri" w:cs="Calibri"/>
                        <w:noProof/>
                        <w:color w:val="0000FF"/>
                        <w:sz w:val="20"/>
                        <w:szCs w:val="20"/>
                      </w:rPr>
                    </w:pPr>
                    <w:r w:rsidRPr="000035E5">
                      <w:rPr>
                        <w:rFonts w:ascii="Calibri" w:eastAsia="Calibri" w:hAnsi="Calibri" w:cs="Calibri"/>
                        <w:noProof/>
                        <w:color w:val="0000FF"/>
                        <w:sz w:val="20"/>
                        <w:szCs w:val="20"/>
                      </w:rPr>
                      <w:t>OFFICIAL USE</w:t>
                    </w:r>
                  </w:p>
                </w:txbxContent>
              </v:textbox>
              <w10:wrap anchorx="page" anchory="page"/>
            </v:shape>
          </w:pict>
        </mc:Fallback>
      </mc:AlternateContent>
    </w:r>
    <w:r w:rsidR="00107502">
      <w:fldChar w:fldCharType="begin" w:fldLock="1"/>
    </w:r>
    <w:r w:rsidR="00107502">
      <w:instrText xml:space="preserve"> DOCPROPERTY bjFooterEvenPageDocProperty \* MERGEFORMAT </w:instrText>
    </w:r>
    <w:r w:rsidR="00107502">
      <w:fldChar w:fldCharType="separate"/>
    </w:r>
    <w:r w:rsidR="007A46C4" w:rsidRPr="007A46C4">
      <w:rPr>
        <w:rFonts w:ascii="Arial" w:hAnsi="Arial" w:cs="Arial"/>
        <w:color w:val="0000FF"/>
        <w:sz w:val="18"/>
      </w:rPr>
      <w:t>OFFICIAL USE</w:t>
    </w:r>
    <w:r w:rsidR="00107502">
      <w:rPr>
        <w:rFonts w:ascii="Arial" w:hAnsi="Arial" w:cs="Arial"/>
        <w:color w:val="0000F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6A29" w14:textId="0A1F958C" w:rsidR="008121DE" w:rsidRDefault="000035E5" w:rsidP="007A46C4">
    <w:pPr>
      <w:pStyle w:val="a5"/>
      <w:jc w:val="center"/>
    </w:pPr>
    <w:r>
      <w:rPr>
        <w:noProof/>
      </w:rPr>
      <mc:AlternateContent>
        <mc:Choice Requires="wps">
          <w:drawing>
            <wp:anchor distT="0" distB="0" distL="0" distR="0" simplePos="0" relativeHeight="251658245" behindDoc="0" locked="0" layoutInCell="1" allowOverlap="1" wp14:anchorId="48F170DF" wp14:editId="3831C6E2">
              <wp:simplePos x="635" y="635"/>
              <wp:positionH relativeFrom="page">
                <wp:align>center</wp:align>
              </wp:positionH>
              <wp:positionV relativeFrom="page">
                <wp:align>bottom</wp:align>
              </wp:positionV>
              <wp:extent cx="690245" cy="368935"/>
              <wp:effectExtent l="0" t="0" r="14605" b="0"/>
              <wp:wrapNone/>
              <wp:docPr id="729409939"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0245" cy="368935"/>
                      </a:xfrm>
                      <a:prstGeom prst="rect">
                        <a:avLst/>
                      </a:prstGeom>
                      <a:noFill/>
                      <a:ln>
                        <a:noFill/>
                      </a:ln>
                    </wps:spPr>
                    <wps:txbx>
                      <w:txbxContent>
                        <w:p w14:paraId="42AAB4D2" w14:textId="62986333" w:rsidR="000035E5" w:rsidRPr="000035E5" w:rsidRDefault="000035E5" w:rsidP="000035E5">
                          <w:pPr>
                            <w:spacing w:after="0"/>
                            <w:rPr>
                              <w:rFonts w:ascii="Calibri" w:eastAsia="Calibri" w:hAnsi="Calibri" w:cs="Calibri"/>
                              <w:noProof/>
                              <w:color w:val="0000FF"/>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F170DF" id="_x0000_t202" coordsize="21600,21600" o:spt="202" path="m,l,21600r21600,l21600,xe">
              <v:stroke joinstyle="miter"/>
              <v:path gradientshapeok="t" o:connecttype="rect"/>
            </v:shapetype>
            <v:shape id="Text Box 6" o:spid="_x0000_s1029" type="#_x0000_t202" alt="OFFICIAL USE" style="position:absolute;left:0;text-align:left;margin-left:0;margin-top:0;width:54.35pt;height:29.0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" filled="f" stroked="f">
              <v:textbox style="mso-fit-shape-to-text:t" inset="0,0,0,15pt">
                <w:txbxContent>
                  <w:p w14:paraId="42AAB4D2" w14:textId="62986333" w:rsidR="000035E5" w:rsidRPr="000035E5" w:rsidRDefault="000035E5" w:rsidP="000035E5">
                    <w:pPr>
                      <w:spacing w:after="0"/>
                      <w:rPr>
                        <w:rFonts w:ascii="Calibri" w:eastAsia="Calibri" w:hAnsi="Calibri" w:cs="Calibri"/>
                        <w:noProof/>
                        <w:color w:val="0000FF"/>
                        <w:sz w:val="20"/>
                        <w:szCs w:val="20"/>
                      </w:rPr>
                    </w:pPr>
                  </w:p>
                </w:txbxContent>
              </v:textbox>
              <w10:wrap anchorx="page" anchory="page"/>
            </v:shape>
          </w:pict>
        </mc:Fallback>
      </mc:AlternateContent>
    </w:r>
    <w:r w:rsidR="00FC331D" w:rsidDel="00FC331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0B61" w14:textId="46ABCEBD" w:rsidR="008121DE" w:rsidRDefault="000035E5" w:rsidP="007A46C4">
    <w:pPr>
      <w:pStyle w:val="a5"/>
      <w:jc w:val="center"/>
    </w:pPr>
    <w:r>
      <w:rPr>
        <w:noProof/>
      </w:rPr>
      <mc:AlternateContent>
        <mc:Choice Requires="wps">
          <w:drawing>
            <wp:anchor distT="0" distB="0" distL="0" distR="0" simplePos="0" relativeHeight="251658243" behindDoc="0" locked="0" layoutInCell="1" allowOverlap="1" wp14:anchorId="4827081E" wp14:editId="6F22A4F3">
              <wp:simplePos x="635" y="635"/>
              <wp:positionH relativeFrom="page">
                <wp:align>center</wp:align>
              </wp:positionH>
              <wp:positionV relativeFrom="page">
                <wp:align>bottom</wp:align>
              </wp:positionV>
              <wp:extent cx="690245" cy="368935"/>
              <wp:effectExtent l="0" t="0" r="14605" b="0"/>
              <wp:wrapNone/>
              <wp:docPr id="953244988" name="Text Box 4"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0245" cy="368935"/>
                      </a:xfrm>
                      <a:prstGeom prst="rect">
                        <a:avLst/>
                      </a:prstGeom>
                      <a:noFill/>
                      <a:ln>
                        <a:noFill/>
                      </a:ln>
                    </wps:spPr>
                    <wps:txbx>
                      <w:txbxContent>
                        <w:p w14:paraId="3FBFC74F" w14:textId="3B4DF1F3" w:rsidR="000035E5" w:rsidRPr="000035E5" w:rsidRDefault="000035E5" w:rsidP="000035E5">
                          <w:pPr>
                            <w:spacing w:after="0"/>
                            <w:rPr>
                              <w:rFonts w:ascii="Calibri" w:eastAsia="Calibri" w:hAnsi="Calibri" w:cs="Calibri"/>
                              <w:noProof/>
                              <w:color w:val="0000FF"/>
                              <w:sz w:val="20"/>
                              <w:szCs w:val="20"/>
                            </w:rPr>
                          </w:pPr>
                          <w:r w:rsidRPr="000035E5">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27081E" id="_x0000_t202" coordsize="21600,21600" o:spt="202" path="m,l,21600r21600,l21600,xe">
              <v:stroke joinstyle="miter"/>
              <v:path gradientshapeok="t" o:connecttype="rect"/>
            </v:shapetype>
            <v:shape id="Text Box 4" o:spid="_x0000_s1031" type="#_x0000_t202" alt="OFFICIAL USE" style="position:absolute;left:0;text-align:left;margin-left:0;margin-top:0;width:54.35pt;height:29.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" filled="f" stroked="f">
              <v:textbox style="mso-fit-shape-to-text:t" inset="0,0,0,15pt">
                <w:txbxContent>
                  <w:p w14:paraId="3FBFC74F" w14:textId="3B4DF1F3" w:rsidR="000035E5" w:rsidRPr="000035E5" w:rsidRDefault="000035E5" w:rsidP="000035E5">
                    <w:pPr>
                      <w:spacing w:after="0"/>
                      <w:rPr>
                        <w:rFonts w:ascii="Calibri" w:eastAsia="Calibri" w:hAnsi="Calibri" w:cs="Calibri"/>
                        <w:noProof/>
                        <w:color w:val="0000FF"/>
                        <w:sz w:val="20"/>
                        <w:szCs w:val="20"/>
                      </w:rPr>
                    </w:pPr>
                    <w:r w:rsidRPr="000035E5">
                      <w:rPr>
                        <w:rFonts w:ascii="Calibri" w:eastAsia="Calibri" w:hAnsi="Calibri" w:cs="Calibri"/>
                        <w:noProof/>
                        <w:color w:val="0000FF"/>
                        <w:sz w:val="20"/>
                        <w:szCs w:val="20"/>
                      </w:rPr>
                      <w:t>OFFICIAL USE</w:t>
                    </w:r>
                  </w:p>
                </w:txbxContent>
              </v:textbox>
              <w10:wrap anchorx="page" anchory="page"/>
            </v:shape>
          </w:pict>
        </mc:Fallback>
      </mc:AlternateContent>
    </w:r>
    <w:r w:rsidR="00107502">
      <w:fldChar w:fldCharType="begin" w:fldLock="1"/>
    </w:r>
    <w:r w:rsidR="00107502">
      <w:instrText xml:space="preserve"> DOCPROPERTY bjFooterFirstPageDocProperty \* MERGEFORMAT </w:instrText>
    </w:r>
    <w:r w:rsidR="00107502">
      <w:fldChar w:fldCharType="separate"/>
    </w:r>
    <w:r w:rsidR="007A46C4" w:rsidRPr="007A46C4">
      <w:rPr>
        <w:rFonts w:ascii="Arial" w:hAnsi="Arial" w:cs="Arial"/>
        <w:color w:val="0000FF"/>
        <w:sz w:val="18"/>
      </w:rPr>
      <w:t>OFFICIAL USE</w:t>
    </w:r>
    <w:r w:rsidR="00107502">
      <w:rPr>
        <w:rFonts w:ascii="Arial" w:hAnsi="Arial" w:cs="Arial"/>
        <w:color w:val="0000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0226" w14:textId="77777777" w:rsidR="00582CEA" w:rsidRDefault="00582CEA" w:rsidP="008121DE">
      <w:pPr>
        <w:spacing w:after="0" w:line="240" w:lineRule="auto"/>
      </w:pPr>
      <w:r>
        <w:separator/>
      </w:r>
    </w:p>
  </w:footnote>
  <w:footnote w:type="continuationSeparator" w:id="0">
    <w:p w14:paraId="10A08C1F" w14:textId="77777777" w:rsidR="00582CEA" w:rsidRDefault="00582CEA" w:rsidP="008121DE">
      <w:pPr>
        <w:spacing w:after="0" w:line="240" w:lineRule="auto"/>
      </w:pPr>
      <w:r>
        <w:continuationSeparator/>
      </w:r>
    </w:p>
  </w:footnote>
  <w:footnote w:type="continuationNotice" w:id="1">
    <w:p w14:paraId="0B40DBBC" w14:textId="77777777" w:rsidR="00582CEA" w:rsidRDefault="00582CEA">
      <w:pPr>
        <w:spacing w:after="0" w:line="240" w:lineRule="auto"/>
      </w:pPr>
    </w:p>
  </w:footnote>
  <w:footnote w:id="2">
    <w:p w14:paraId="74775BB8" w14:textId="77777777" w:rsidR="00432C2D" w:rsidRDefault="00432C2D" w:rsidP="00432C2D">
      <w:pPr>
        <w:pBdr>
          <w:top w:val="nil"/>
          <w:left w:val="nil"/>
          <w:bottom w:val="nil"/>
          <w:right w:val="nil"/>
          <w:between w:val="nil"/>
        </w:pBdr>
        <w:jc w:val="both"/>
        <w:rPr>
          <w:rFonts w:ascii="Times New Roman" w:eastAsia="Times New Roman" w:hAnsi="Times New Roman" w:cs="Times New Roman"/>
          <w:color w:val="000000"/>
        </w:rPr>
      </w:pPr>
      <w:r>
        <w:rPr>
          <w:rStyle w:val="af2"/>
        </w:rPr>
        <w:footnoteRef/>
      </w:r>
      <w:r>
        <w:rPr>
          <w:rFonts w:ascii="Times New Roman" w:eastAsia="Times New Roman" w:hAnsi="Times New Roman" w:cs="Times New Roman"/>
          <w:color w:val="000000"/>
        </w:rPr>
        <w:t xml:space="preserve"> </w:t>
      </w:r>
      <w:r w:rsidRPr="007B7A73">
        <w:rPr>
          <w:rFonts w:eastAsia="Times New Roman" w:cstheme="minorHAnsi"/>
          <w:color w:val="000000"/>
          <w:sz w:val="20"/>
          <w:szCs w:val="20"/>
        </w:rPr>
        <w:t>Ukraine Recovery and Reform Architecture (URA) is a comprehensive technical assistance programme deployed by the European Bank for Reconstruction and Development (EBRD), in partnership with the European Union, to support critical recovery and reform processes in Ukraine. URA is financed from the Ukraine Stabilisation and Sustainable Growth Multi-Donor Account (MDA) managed by the EBRD.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996B" w14:textId="42F5B9D2" w:rsidR="008121DE" w:rsidRDefault="000035E5" w:rsidP="007A46C4">
    <w:pPr>
      <w:pStyle w:val="a3"/>
      <w:jc w:val="center"/>
    </w:pPr>
    <w:r>
      <w:rPr>
        <w:noProof/>
      </w:rPr>
      <mc:AlternateContent>
        <mc:Choice Requires="wps">
          <w:drawing>
            <wp:anchor distT="0" distB="0" distL="0" distR="0" simplePos="0" relativeHeight="251658241" behindDoc="0" locked="0" layoutInCell="1" allowOverlap="1" wp14:anchorId="67E68ACC" wp14:editId="2679B428">
              <wp:simplePos x="635" y="635"/>
              <wp:positionH relativeFrom="page">
                <wp:align>center</wp:align>
              </wp:positionH>
              <wp:positionV relativeFrom="page">
                <wp:align>top</wp:align>
              </wp:positionV>
              <wp:extent cx="690245" cy="368935"/>
              <wp:effectExtent l="0" t="0" r="14605" b="12065"/>
              <wp:wrapNone/>
              <wp:docPr id="1219612415"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245" cy="368935"/>
                      </a:xfrm>
                      <a:prstGeom prst="rect">
                        <a:avLst/>
                      </a:prstGeom>
                      <a:noFill/>
                      <a:ln>
                        <a:noFill/>
                      </a:ln>
                    </wps:spPr>
                    <wps:txbx>
                      <w:txbxContent>
                        <w:p w14:paraId="050E012F" w14:textId="055020B9" w:rsidR="000035E5" w:rsidRPr="000035E5" w:rsidRDefault="000035E5" w:rsidP="000035E5">
                          <w:pPr>
                            <w:spacing w:after="0"/>
                            <w:rPr>
                              <w:rFonts w:ascii="Calibri" w:eastAsia="Calibri" w:hAnsi="Calibri" w:cs="Calibri"/>
                              <w:noProof/>
                              <w:color w:val="0000FF"/>
                              <w:sz w:val="20"/>
                              <w:szCs w:val="20"/>
                            </w:rPr>
                          </w:pPr>
                          <w:r w:rsidRPr="000035E5">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E68ACC" id="_x0000_t202" coordsize="21600,21600" o:spt="202" path="m,l,21600r21600,l21600,xe">
              <v:stroke joinstyle="miter"/>
              <v:path gradientshapeok="t" o:connecttype="rect"/>
            </v:shapetype>
            <v:shape id="Text Box 2" o:spid="_x0000_s1026" type="#_x0000_t202" alt="OFFICIAL USE" style="position:absolute;left:0;text-align:left;margin-left:0;margin-top:0;width:54.35pt;height:29.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" filled="f" stroked="f">
              <v:textbox style="mso-fit-shape-to-text:t" inset="0,15pt,0,0">
                <w:txbxContent>
                  <w:p w14:paraId="050E012F" w14:textId="055020B9" w:rsidR="000035E5" w:rsidRPr="000035E5" w:rsidRDefault="000035E5" w:rsidP="000035E5">
                    <w:pPr>
                      <w:spacing w:after="0"/>
                      <w:rPr>
                        <w:rFonts w:ascii="Calibri" w:eastAsia="Calibri" w:hAnsi="Calibri" w:cs="Calibri"/>
                        <w:noProof/>
                        <w:color w:val="0000FF"/>
                        <w:sz w:val="20"/>
                        <w:szCs w:val="20"/>
                      </w:rPr>
                    </w:pPr>
                    <w:r w:rsidRPr="000035E5">
                      <w:rPr>
                        <w:rFonts w:ascii="Calibri" w:eastAsia="Calibri" w:hAnsi="Calibri" w:cs="Calibri"/>
                        <w:noProof/>
                        <w:color w:val="0000FF"/>
                        <w:sz w:val="20"/>
                        <w:szCs w:val="20"/>
                      </w:rPr>
                      <w:t>OFFICIAL USE</w:t>
                    </w:r>
                  </w:p>
                </w:txbxContent>
              </v:textbox>
              <w10:wrap anchorx="page" anchory="page"/>
            </v:shape>
          </w:pict>
        </mc:Fallback>
      </mc:AlternateContent>
    </w:r>
    <w:fldSimple w:instr=" DOCPROPERTY bjHeaderEvenPageDocProperty \* MERGEFORMAT " w:fldLock="1">
      <w:r w:rsidR="007A46C4" w:rsidRPr="007A46C4">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F9F1" w14:textId="4B76080C" w:rsidR="008121DE" w:rsidRDefault="000035E5" w:rsidP="007A46C4">
    <w:pPr>
      <w:pStyle w:val="a3"/>
      <w:jc w:val="center"/>
    </w:pPr>
    <w:r>
      <w:rPr>
        <w:noProof/>
      </w:rPr>
      <mc:AlternateContent>
        <mc:Choice Requires="wps">
          <w:drawing>
            <wp:anchor distT="0" distB="0" distL="0" distR="0" simplePos="0" relativeHeight="251658242" behindDoc="0" locked="0" layoutInCell="1" allowOverlap="1" wp14:anchorId="381A6DD7" wp14:editId="2B58F5B0">
              <wp:simplePos x="635" y="635"/>
              <wp:positionH relativeFrom="page">
                <wp:align>center</wp:align>
              </wp:positionH>
              <wp:positionV relativeFrom="page">
                <wp:align>top</wp:align>
              </wp:positionV>
              <wp:extent cx="690245" cy="368935"/>
              <wp:effectExtent l="0" t="0" r="14605" b="12065"/>
              <wp:wrapNone/>
              <wp:docPr id="1058516766"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245" cy="368935"/>
                      </a:xfrm>
                      <a:prstGeom prst="rect">
                        <a:avLst/>
                      </a:prstGeom>
                      <a:noFill/>
                      <a:ln>
                        <a:noFill/>
                      </a:ln>
                    </wps:spPr>
                    <wps:txbx>
                      <w:txbxContent>
                        <w:p w14:paraId="3EA226C8" w14:textId="78B8BF86" w:rsidR="000035E5" w:rsidRPr="000035E5" w:rsidRDefault="000035E5" w:rsidP="000035E5">
                          <w:pPr>
                            <w:spacing w:after="0"/>
                            <w:rPr>
                              <w:rFonts w:ascii="Calibri" w:eastAsia="Calibri" w:hAnsi="Calibri" w:cs="Calibri"/>
                              <w:noProof/>
                              <w:color w:val="0000FF"/>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1A6DD7" id="_x0000_t202" coordsize="21600,21600" o:spt="202" path="m,l,21600r21600,l21600,xe">
              <v:stroke joinstyle="miter"/>
              <v:path gradientshapeok="t" o:connecttype="rect"/>
            </v:shapetype>
            <v:shape id="Text Box 3" o:spid="_x0000_s1027" type="#_x0000_t202" alt="OFFICIAL USE" style="position:absolute;left:0;text-align:left;margin-left:0;margin-top:0;width:54.35pt;height:29.0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" filled="f" stroked="f">
              <v:textbox style="mso-fit-shape-to-text:t" inset="0,15pt,0,0">
                <w:txbxContent>
                  <w:p w14:paraId="3EA226C8" w14:textId="78B8BF86" w:rsidR="000035E5" w:rsidRPr="000035E5" w:rsidRDefault="000035E5" w:rsidP="000035E5">
                    <w:pPr>
                      <w:spacing w:after="0"/>
                      <w:rPr>
                        <w:rFonts w:ascii="Calibri" w:eastAsia="Calibri" w:hAnsi="Calibri" w:cs="Calibri"/>
                        <w:noProof/>
                        <w:color w:val="0000FF"/>
                        <w:sz w:val="20"/>
                        <w:szCs w:val="20"/>
                      </w:rPr>
                    </w:pPr>
                  </w:p>
                </w:txbxContent>
              </v:textbox>
              <w10:wrap anchorx="page" anchory="page"/>
            </v:shape>
          </w:pict>
        </mc:Fallback>
      </mc:AlternateContent>
    </w:r>
    <w:r w:rsidR="00432C2D" w:rsidDel="00432C2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864E" w14:textId="4F9B4C2A" w:rsidR="008121DE" w:rsidRDefault="000035E5" w:rsidP="007A46C4">
    <w:pPr>
      <w:pStyle w:val="a3"/>
      <w:jc w:val="center"/>
    </w:pPr>
    <w:r>
      <w:rPr>
        <w:noProof/>
      </w:rPr>
      <mc:AlternateContent>
        <mc:Choice Requires="wps">
          <w:drawing>
            <wp:anchor distT="0" distB="0" distL="0" distR="0" simplePos="0" relativeHeight="251658240" behindDoc="0" locked="0" layoutInCell="1" allowOverlap="1" wp14:anchorId="13C5B94F" wp14:editId="4806109A">
              <wp:simplePos x="635" y="635"/>
              <wp:positionH relativeFrom="page">
                <wp:align>center</wp:align>
              </wp:positionH>
              <wp:positionV relativeFrom="page">
                <wp:align>top</wp:align>
              </wp:positionV>
              <wp:extent cx="690245" cy="368935"/>
              <wp:effectExtent l="0" t="0" r="14605" b="12065"/>
              <wp:wrapNone/>
              <wp:docPr id="1055773184" name="Text Box 1"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245" cy="368935"/>
                      </a:xfrm>
                      <a:prstGeom prst="rect">
                        <a:avLst/>
                      </a:prstGeom>
                      <a:noFill/>
                      <a:ln>
                        <a:noFill/>
                      </a:ln>
                    </wps:spPr>
                    <wps:txbx>
                      <w:txbxContent>
                        <w:p w14:paraId="347FF400" w14:textId="2BC084BC" w:rsidR="000035E5" w:rsidRPr="000035E5" w:rsidRDefault="000035E5" w:rsidP="000035E5">
                          <w:pPr>
                            <w:spacing w:after="0"/>
                            <w:rPr>
                              <w:rFonts w:ascii="Calibri" w:eastAsia="Calibri" w:hAnsi="Calibri" w:cs="Calibri"/>
                              <w:noProof/>
                              <w:color w:val="0000FF"/>
                              <w:sz w:val="20"/>
                              <w:szCs w:val="20"/>
                            </w:rPr>
                          </w:pPr>
                          <w:r w:rsidRPr="000035E5">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C5B94F" id="_x0000_t202" coordsize="21600,21600" o:spt="202" path="m,l,21600r21600,l21600,xe">
              <v:stroke joinstyle="miter"/>
              <v:path gradientshapeok="t" o:connecttype="rect"/>
            </v:shapetype>
            <v:shape id="Text Box 1" o:spid="_x0000_s1030" type="#_x0000_t202" alt="OFFICIAL USE" style="position:absolute;left:0;text-align:left;margin-left:0;margin-top:0;width:54.35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" filled="f" stroked="f">
              <v:textbox style="mso-fit-shape-to-text:t" inset="0,15pt,0,0">
                <w:txbxContent>
                  <w:p w14:paraId="347FF400" w14:textId="2BC084BC" w:rsidR="000035E5" w:rsidRPr="000035E5" w:rsidRDefault="000035E5" w:rsidP="000035E5">
                    <w:pPr>
                      <w:spacing w:after="0"/>
                      <w:rPr>
                        <w:rFonts w:ascii="Calibri" w:eastAsia="Calibri" w:hAnsi="Calibri" w:cs="Calibri"/>
                        <w:noProof/>
                        <w:color w:val="0000FF"/>
                        <w:sz w:val="20"/>
                        <w:szCs w:val="20"/>
                      </w:rPr>
                    </w:pPr>
                    <w:r w:rsidRPr="000035E5">
                      <w:rPr>
                        <w:rFonts w:ascii="Calibri" w:eastAsia="Calibri" w:hAnsi="Calibri" w:cs="Calibri"/>
                        <w:noProof/>
                        <w:color w:val="0000FF"/>
                        <w:sz w:val="20"/>
                        <w:szCs w:val="20"/>
                      </w:rPr>
                      <w:t>OFFICIAL USE</w:t>
                    </w:r>
                  </w:p>
                </w:txbxContent>
              </v:textbox>
              <w10:wrap anchorx="page" anchory="page"/>
            </v:shape>
          </w:pict>
        </mc:Fallback>
      </mc:AlternateContent>
    </w:r>
    <w:r w:rsidR="00107502">
      <w:fldChar w:fldCharType="begin" w:fldLock="1"/>
    </w:r>
    <w:r w:rsidR="00107502">
      <w:instrText xml:space="preserve"> DOCPROPERTY bjHeaderFirstPageDocProperty \* MERGEFORMAT </w:instrText>
    </w:r>
    <w:r w:rsidR="00107502">
      <w:fldChar w:fldCharType="separate"/>
    </w:r>
    <w:r w:rsidR="007A46C4" w:rsidRPr="007A46C4">
      <w:rPr>
        <w:rFonts w:ascii="Arial" w:hAnsi="Arial" w:cs="Arial"/>
        <w:color w:val="0000FF"/>
        <w:sz w:val="18"/>
      </w:rPr>
      <w:t>OFFICIAL USE</w:t>
    </w:r>
    <w:r w:rsidR="00107502">
      <w:rPr>
        <w:rFonts w:ascii="Arial" w:hAnsi="Arial" w:cs="Arial"/>
        <w:color w:val="0000F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1" w15:restartNumberingAfterBreak="0">
    <w:nsid w:val="3A1E58DD"/>
    <w:multiLevelType w:val="hybridMultilevel"/>
    <w:tmpl w:val="D694A8FA"/>
    <w:lvl w:ilvl="0" w:tplc="66761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B1926"/>
    <w:multiLevelType w:val="hybridMultilevel"/>
    <w:tmpl w:val="1432022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E6208"/>
    <w:multiLevelType w:val="hybridMultilevel"/>
    <w:tmpl w:val="246EDD08"/>
    <w:lvl w:ilvl="0" w:tplc="A9186E82">
      <w:start w:val="1"/>
      <w:numFmt w:val="bullet"/>
      <w:lvlText w:val="-"/>
      <w:lvlJc w:val="left"/>
      <w:pPr>
        <w:ind w:left="1077" w:hanging="360"/>
      </w:pPr>
      <w:rPr>
        <w:rFonts w:ascii="Tahoma" w:hAnsi="Tahoma"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745A7064"/>
    <w:multiLevelType w:val="hybridMultilevel"/>
    <w:tmpl w:val="D672870A"/>
    <w:lvl w:ilvl="0" w:tplc="FDDC82FC">
      <w:start w:val="1"/>
      <w:numFmt w:val="bullet"/>
      <w:lvlText w:val="-"/>
      <w:lvlJc w:val="left"/>
      <w:pPr>
        <w:ind w:left="1077" w:hanging="360"/>
      </w:pPr>
      <w:rPr>
        <w:rFonts w:ascii="Courier New" w:hAnsi="Courier New"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6"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03383853">
    <w:abstractNumId w:val="7"/>
  </w:num>
  <w:num w:numId="2" w16cid:durableId="1447579617">
    <w:abstractNumId w:val="2"/>
  </w:num>
  <w:num w:numId="3" w16cid:durableId="1938441623">
    <w:abstractNumId w:val="6"/>
  </w:num>
  <w:num w:numId="4" w16cid:durableId="1821269162">
    <w:abstractNumId w:val="0"/>
  </w:num>
  <w:num w:numId="5" w16cid:durableId="1826891404">
    <w:abstractNumId w:val="4"/>
  </w:num>
  <w:num w:numId="6" w16cid:durableId="1227764655">
    <w:abstractNumId w:val="5"/>
  </w:num>
  <w:num w:numId="7" w16cid:durableId="684597422">
    <w:abstractNumId w:val="1"/>
  </w:num>
  <w:num w:numId="8" w16cid:durableId="625282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MTE2NTW1MDM0MDdX0lEKTi0uzszPAykwrQUAc5HDmiwAAAA="/>
  </w:docVars>
  <w:rsids>
    <w:rsidRoot w:val="008121DE"/>
    <w:rsid w:val="000035E5"/>
    <w:rsid w:val="00011EEC"/>
    <w:rsid w:val="00056598"/>
    <w:rsid w:val="00061716"/>
    <w:rsid w:val="00065074"/>
    <w:rsid w:val="00086712"/>
    <w:rsid w:val="00092B7F"/>
    <w:rsid w:val="00093601"/>
    <w:rsid w:val="000D0E47"/>
    <w:rsid w:val="000E76E7"/>
    <w:rsid w:val="000F775A"/>
    <w:rsid w:val="00107502"/>
    <w:rsid w:val="00117FBA"/>
    <w:rsid w:val="0012028D"/>
    <w:rsid w:val="001624A3"/>
    <w:rsid w:val="0016784D"/>
    <w:rsid w:val="00187D5B"/>
    <w:rsid w:val="00197C97"/>
    <w:rsid w:val="001D4919"/>
    <w:rsid w:val="001D61C5"/>
    <w:rsid w:val="00233D4D"/>
    <w:rsid w:val="00243D55"/>
    <w:rsid w:val="00250F0D"/>
    <w:rsid w:val="002602A3"/>
    <w:rsid w:val="00261243"/>
    <w:rsid w:val="0026390D"/>
    <w:rsid w:val="00281F0B"/>
    <w:rsid w:val="00290088"/>
    <w:rsid w:val="002952E7"/>
    <w:rsid w:val="002C2DF2"/>
    <w:rsid w:val="002F4448"/>
    <w:rsid w:val="002F50B0"/>
    <w:rsid w:val="003156E3"/>
    <w:rsid w:val="00316F7B"/>
    <w:rsid w:val="0033205E"/>
    <w:rsid w:val="0033512E"/>
    <w:rsid w:val="0034259A"/>
    <w:rsid w:val="003533CB"/>
    <w:rsid w:val="00354D82"/>
    <w:rsid w:val="003A0032"/>
    <w:rsid w:val="003A2AEB"/>
    <w:rsid w:val="003C7B10"/>
    <w:rsid w:val="004168C2"/>
    <w:rsid w:val="00432C2D"/>
    <w:rsid w:val="004448AF"/>
    <w:rsid w:val="00463600"/>
    <w:rsid w:val="00470E80"/>
    <w:rsid w:val="00481DB0"/>
    <w:rsid w:val="00481FE2"/>
    <w:rsid w:val="00497A62"/>
    <w:rsid w:val="004B47D9"/>
    <w:rsid w:val="004C1358"/>
    <w:rsid w:val="004E3B09"/>
    <w:rsid w:val="004E6829"/>
    <w:rsid w:val="00503A5E"/>
    <w:rsid w:val="0054224F"/>
    <w:rsid w:val="00543B29"/>
    <w:rsid w:val="0054608E"/>
    <w:rsid w:val="00571690"/>
    <w:rsid w:val="00582CEA"/>
    <w:rsid w:val="0059074A"/>
    <w:rsid w:val="005A7387"/>
    <w:rsid w:val="005B768B"/>
    <w:rsid w:val="005C1C88"/>
    <w:rsid w:val="005C3C5F"/>
    <w:rsid w:val="005D6351"/>
    <w:rsid w:val="005E3810"/>
    <w:rsid w:val="005E5CCF"/>
    <w:rsid w:val="005F1282"/>
    <w:rsid w:val="00623911"/>
    <w:rsid w:val="00627969"/>
    <w:rsid w:val="00663060"/>
    <w:rsid w:val="00691510"/>
    <w:rsid w:val="006B52F1"/>
    <w:rsid w:val="006D02FC"/>
    <w:rsid w:val="006D589E"/>
    <w:rsid w:val="006E6295"/>
    <w:rsid w:val="006E6C18"/>
    <w:rsid w:val="006E791F"/>
    <w:rsid w:val="006F0BAA"/>
    <w:rsid w:val="006F120F"/>
    <w:rsid w:val="007118AE"/>
    <w:rsid w:val="00712527"/>
    <w:rsid w:val="00737DC6"/>
    <w:rsid w:val="00767A9A"/>
    <w:rsid w:val="00773F20"/>
    <w:rsid w:val="007826AF"/>
    <w:rsid w:val="007A1AB2"/>
    <w:rsid w:val="007A46C4"/>
    <w:rsid w:val="007B5307"/>
    <w:rsid w:val="007B7A73"/>
    <w:rsid w:val="007C5995"/>
    <w:rsid w:val="0080719D"/>
    <w:rsid w:val="008121DE"/>
    <w:rsid w:val="00821129"/>
    <w:rsid w:val="00827B7F"/>
    <w:rsid w:val="00833ABD"/>
    <w:rsid w:val="00835641"/>
    <w:rsid w:val="00846571"/>
    <w:rsid w:val="00865E56"/>
    <w:rsid w:val="008A5BB4"/>
    <w:rsid w:val="008B5F9A"/>
    <w:rsid w:val="00905E22"/>
    <w:rsid w:val="009113BF"/>
    <w:rsid w:val="009138B9"/>
    <w:rsid w:val="00925AD5"/>
    <w:rsid w:val="00984CB1"/>
    <w:rsid w:val="009A10D9"/>
    <w:rsid w:val="009A7928"/>
    <w:rsid w:val="009B57FB"/>
    <w:rsid w:val="009C43E0"/>
    <w:rsid w:val="009C74BF"/>
    <w:rsid w:val="009D057A"/>
    <w:rsid w:val="009E379A"/>
    <w:rsid w:val="009E6E43"/>
    <w:rsid w:val="009F1DEC"/>
    <w:rsid w:val="00A050AE"/>
    <w:rsid w:val="00A232E3"/>
    <w:rsid w:val="00A27E9B"/>
    <w:rsid w:val="00A620A1"/>
    <w:rsid w:val="00A640DA"/>
    <w:rsid w:val="00A64E36"/>
    <w:rsid w:val="00A730D5"/>
    <w:rsid w:val="00A91702"/>
    <w:rsid w:val="00A97006"/>
    <w:rsid w:val="00AB438B"/>
    <w:rsid w:val="00AC2BD6"/>
    <w:rsid w:val="00AF7096"/>
    <w:rsid w:val="00B062C6"/>
    <w:rsid w:val="00B22AF8"/>
    <w:rsid w:val="00B30459"/>
    <w:rsid w:val="00B32B38"/>
    <w:rsid w:val="00B33BFC"/>
    <w:rsid w:val="00B409AC"/>
    <w:rsid w:val="00B555E1"/>
    <w:rsid w:val="00B71D8F"/>
    <w:rsid w:val="00B7643C"/>
    <w:rsid w:val="00B77068"/>
    <w:rsid w:val="00B9519D"/>
    <w:rsid w:val="00BA65E2"/>
    <w:rsid w:val="00BE28B6"/>
    <w:rsid w:val="00BF00E3"/>
    <w:rsid w:val="00BF74F0"/>
    <w:rsid w:val="00C53B27"/>
    <w:rsid w:val="00C55AE9"/>
    <w:rsid w:val="00C62C44"/>
    <w:rsid w:val="00C8006D"/>
    <w:rsid w:val="00C8109A"/>
    <w:rsid w:val="00C87679"/>
    <w:rsid w:val="00C93F35"/>
    <w:rsid w:val="00CA403B"/>
    <w:rsid w:val="00CC44FC"/>
    <w:rsid w:val="00CF03FD"/>
    <w:rsid w:val="00CF3B3A"/>
    <w:rsid w:val="00CF3CF2"/>
    <w:rsid w:val="00D01FDF"/>
    <w:rsid w:val="00D25937"/>
    <w:rsid w:val="00D31EA1"/>
    <w:rsid w:val="00D35B9F"/>
    <w:rsid w:val="00D66936"/>
    <w:rsid w:val="00D83FE5"/>
    <w:rsid w:val="00DA7989"/>
    <w:rsid w:val="00DC3274"/>
    <w:rsid w:val="00DD77E7"/>
    <w:rsid w:val="00DF328C"/>
    <w:rsid w:val="00E0016E"/>
    <w:rsid w:val="00E10189"/>
    <w:rsid w:val="00E35B69"/>
    <w:rsid w:val="00E37A19"/>
    <w:rsid w:val="00E41893"/>
    <w:rsid w:val="00E66D9D"/>
    <w:rsid w:val="00E77C0B"/>
    <w:rsid w:val="00EA610F"/>
    <w:rsid w:val="00ED1EA7"/>
    <w:rsid w:val="00EF0749"/>
    <w:rsid w:val="00EF18E4"/>
    <w:rsid w:val="00F136BF"/>
    <w:rsid w:val="00F256BF"/>
    <w:rsid w:val="00F957A2"/>
    <w:rsid w:val="00FA2238"/>
    <w:rsid w:val="00FC3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0A40B"/>
  <w15:chartTrackingRefBased/>
  <w15:docId w15:val="{B9F5B0D2-56EA-48C6-99FF-4BCF1F0B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1DE"/>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1DE"/>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8121DE"/>
  </w:style>
  <w:style w:type="paragraph" w:styleId="a5">
    <w:name w:val="footer"/>
    <w:basedOn w:val="a"/>
    <w:link w:val="a6"/>
    <w:uiPriority w:val="99"/>
    <w:unhideWhenUsed/>
    <w:rsid w:val="008121DE"/>
    <w:pPr>
      <w:tabs>
        <w:tab w:val="center" w:pos="4677"/>
        <w:tab w:val="right" w:pos="9355"/>
      </w:tabs>
      <w:spacing w:after="0" w:line="240" w:lineRule="auto"/>
    </w:pPr>
  </w:style>
  <w:style w:type="character" w:customStyle="1" w:styleId="a6">
    <w:name w:val="Нижній колонтитул Знак"/>
    <w:basedOn w:val="a0"/>
    <w:link w:val="a5"/>
    <w:uiPriority w:val="99"/>
    <w:rsid w:val="008121DE"/>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8121DE"/>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8121DE"/>
    <w:rPr>
      <w:rFonts w:eastAsiaTheme="minorEastAsia"/>
      <w:lang w:val="en-US" w:eastAsia="uk-UA"/>
    </w:rPr>
  </w:style>
  <w:style w:type="paragraph" w:customStyle="1" w:styleId="Normale-n-ind">
    <w:name w:val="Normale-n-ind"/>
    <w:rsid w:val="008121DE"/>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character" w:styleId="a9">
    <w:name w:val="Hyperlink"/>
    <w:basedOn w:val="a0"/>
    <w:uiPriority w:val="99"/>
    <w:unhideWhenUsed/>
    <w:rsid w:val="0016784D"/>
    <w:rPr>
      <w:color w:val="0563C1" w:themeColor="hyperlink"/>
      <w:u w:val="single"/>
    </w:rPr>
  </w:style>
  <w:style w:type="character" w:customStyle="1" w:styleId="1">
    <w:name w:val="Незакрита згадка1"/>
    <w:basedOn w:val="a0"/>
    <w:uiPriority w:val="99"/>
    <w:semiHidden/>
    <w:unhideWhenUsed/>
    <w:rsid w:val="0016784D"/>
    <w:rPr>
      <w:color w:val="605E5C"/>
      <w:shd w:val="clear" w:color="auto" w:fill="E1DFDD"/>
    </w:rPr>
  </w:style>
  <w:style w:type="paragraph" w:styleId="aa">
    <w:name w:val="Revision"/>
    <w:hidden/>
    <w:uiPriority w:val="99"/>
    <w:semiHidden/>
    <w:rsid w:val="00250F0D"/>
    <w:pPr>
      <w:spacing w:after="0" w:line="240" w:lineRule="auto"/>
    </w:pPr>
    <w:rPr>
      <w:rFonts w:eastAsiaTheme="minorEastAsia"/>
      <w:lang w:val="uk-UA" w:eastAsia="uk-UA"/>
    </w:rPr>
  </w:style>
  <w:style w:type="character" w:styleId="ab">
    <w:name w:val="annotation reference"/>
    <w:basedOn w:val="a0"/>
    <w:uiPriority w:val="99"/>
    <w:semiHidden/>
    <w:unhideWhenUsed/>
    <w:rsid w:val="00187D5B"/>
    <w:rPr>
      <w:sz w:val="16"/>
      <w:szCs w:val="16"/>
    </w:rPr>
  </w:style>
  <w:style w:type="paragraph" w:styleId="ac">
    <w:name w:val="annotation text"/>
    <w:basedOn w:val="a"/>
    <w:link w:val="ad"/>
    <w:uiPriority w:val="99"/>
    <w:semiHidden/>
    <w:unhideWhenUsed/>
    <w:rsid w:val="00187D5B"/>
    <w:pPr>
      <w:spacing w:line="240" w:lineRule="auto"/>
    </w:pPr>
    <w:rPr>
      <w:sz w:val="20"/>
      <w:szCs w:val="20"/>
    </w:rPr>
  </w:style>
  <w:style w:type="character" w:customStyle="1" w:styleId="ad">
    <w:name w:val="Текст примітки Знак"/>
    <w:basedOn w:val="a0"/>
    <w:link w:val="ac"/>
    <w:uiPriority w:val="99"/>
    <w:semiHidden/>
    <w:rsid w:val="00187D5B"/>
    <w:rPr>
      <w:rFonts w:eastAsiaTheme="minorEastAsia"/>
      <w:sz w:val="20"/>
      <w:szCs w:val="20"/>
      <w:lang w:val="uk-UA" w:eastAsia="uk-UA"/>
    </w:rPr>
  </w:style>
  <w:style w:type="paragraph" w:styleId="ae">
    <w:name w:val="annotation subject"/>
    <w:basedOn w:val="ac"/>
    <w:next w:val="ac"/>
    <w:link w:val="af"/>
    <w:uiPriority w:val="99"/>
    <w:semiHidden/>
    <w:unhideWhenUsed/>
    <w:rsid w:val="00187D5B"/>
    <w:rPr>
      <w:b/>
      <w:bCs/>
    </w:rPr>
  </w:style>
  <w:style w:type="character" w:customStyle="1" w:styleId="af">
    <w:name w:val="Тема примітки Знак"/>
    <w:basedOn w:val="ad"/>
    <w:link w:val="ae"/>
    <w:uiPriority w:val="99"/>
    <w:semiHidden/>
    <w:rsid w:val="00187D5B"/>
    <w:rPr>
      <w:rFonts w:eastAsiaTheme="minorEastAsia"/>
      <w:b/>
      <w:bCs/>
      <w:sz w:val="20"/>
      <w:szCs w:val="20"/>
      <w:lang w:val="uk-UA" w:eastAsia="uk-UA"/>
    </w:rPr>
  </w:style>
  <w:style w:type="paragraph" w:customStyle="1" w:styleId="Default">
    <w:name w:val="Default"/>
    <w:rsid w:val="00833ABD"/>
    <w:pPr>
      <w:autoSpaceDE w:val="0"/>
      <w:autoSpaceDN w:val="0"/>
      <w:adjustRightInd w:val="0"/>
      <w:spacing w:after="0" w:line="240" w:lineRule="auto"/>
    </w:pPr>
    <w:rPr>
      <w:rFonts w:ascii="Calibri" w:hAnsi="Calibri" w:cs="Calibri"/>
      <w:color w:val="000000"/>
      <w:sz w:val="24"/>
      <w:szCs w:val="24"/>
      <w:lang w:val="uk-UA"/>
    </w:rPr>
  </w:style>
  <w:style w:type="paragraph" w:styleId="af0">
    <w:name w:val="Balloon Text"/>
    <w:basedOn w:val="a"/>
    <w:link w:val="af1"/>
    <w:uiPriority w:val="99"/>
    <w:semiHidden/>
    <w:unhideWhenUsed/>
    <w:rsid w:val="007A46C4"/>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7A46C4"/>
    <w:rPr>
      <w:rFonts w:ascii="Segoe UI" w:eastAsiaTheme="minorEastAsia" w:hAnsi="Segoe UI" w:cs="Segoe UI"/>
      <w:sz w:val="18"/>
      <w:szCs w:val="18"/>
      <w:lang w:val="uk-UA" w:eastAsia="uk-UA"/>
    </w:rPr>
  </w:style>
  <w:style w:type="character" w:styleId="af2">
    <w:name w:val="footnote reference"/>
    <w:basedOn w:val="a0"/>
    <w:uiPriority w:val="99"/>
    <w:semiHidden/>
    <w:unhideWhenUsed/>
    <w:rsid w:val="00432C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39316F24-B32D-4676-8644-98AA7694DF07}">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80</TotalTime>
  <Pages>3</Pages>
  <Words>957</Words>
  <Characters>5931</Characters>
  <Application>Microsoft Office Word</Application>
  <DocSecurity>0</DocSecurity>
  <Lines>126</Lines>
  <Paragraphs>58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EBRD</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[EBRD/OFFICIAL USE]</cp:keywords>
  <dc:description/>
  <cp:lastModifiedBy>RST MoF</cp:lastModifiedBy>
  <cp:revision>14</cp:revision>
  <dcterms:created xsi:type="dcterms:W3CDTF">2023-12-20T06:43:00Z</dcterms:created>
  <dcterms:modified xsi:type="dcterms:W3CDTF">2025-09-10T14:20:00Z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184b79f9-9eff-4ea1-9dc7-c280bd8a7554</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jNVazOmbWstbFCE5y2QVOLvhavx6YHsz</vt:lpwstr>
  </property>
  <property fmtid="{D5CDD505-2E9C-101B-9397-08002B2CF9AE}" pid="13" name="GrammarlyDocumentId">
    <vt:lpwstr>1afae896c626aaa9ea5bcaf9a2456a24b2994a184f820649604f84974ad9c0ff</vt:lpwstr>
  </property>
  <property fmtid="{D5CDD505-2E9C-101B-9397-08002B2CF9AE}" pid="14" name="ClassificationContentMarkingHeaderShapeIds">
    <vt:lpwstr>3eedd200,48b1ceff,3f17af1e</vt:lpwstr>
  </property>
  <property fmtid="{D5CDD505-2E9C-101B-9397-08002B2CF9AE}" pid="15" name="ClassificationContentMarkingHeaderFontProps">
    <vt:lpwstr>#0000ff,10,Calibri</vt:lpwstr>
  </property>
  <property fmtid="{D5CDD505-2E9C-101B-9397-08002B2CF9AE}" pid="16" name="ClassificationContentMarkingHeaderText">
    <vt:lpwstr>OFFICIAL USE</vt:lpwstr>
  </property>
  <property fmtid="{D5CDD505-2E9C-101B-9397-08002B2CF9AE}" pid="17" name="ClassificationContentMarkingFooterShapeIds">
    <vt:lpwstr>38d15d3c,74e38def,2b79e993</vt:lpwstr>
  </property>
  <property fmtid="{D5CDD505-2E9C-101B-9397-08002B2CF9AE}" pid="18" name="ClassificationContentMarkingFooterFontProps">
    <vt:lpwstr>#0000ff,10,Calibri</vt:lpwstr>
  </property>
  <property fmtid="{D5CDD505-2E9C-101B-9397-08002B2CF9AE}" pid="19" name="ClassificationContentMarkingFooterText">
    <vt:lpwstr>OFFICIAL USE</vt:lpwstr>
  </property>
</Properties>
</file>