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9BED" w14:textId="5D744E11" w:rsidR="00581139" w:rsidRPr="00CA1870" w:rsidRDefault="002F028D" w:rsidP="003B52D6">
      <w:pPr>
        <w:pStyle w:val="a4"/>
        <w:ind w:left="0"/>
        <w:jc w:val="center"/>
        <w:rPr>
          <w:b/>
        </w:rPr>
      </w:pPr>
      <w:r w:rsidRPr="00CA1870">
        <w:rPr>
          <w:b/>
        </w:rPr>
        <w:t xml:space="preserve">Вимоги </w:t>
      </w:r>
      <w:r w:rsidR="00F53A47">
        <w:rPr>
          <w:b/>
        </w:rPr>
        <w:t>до</w:t>
      </w:r>
      <w:r w:rsidR="00581139" w:rsidRPr="00CA1870">
        <w:rPr>
          <w:b/>
        </w:rPr>
        <w:t xml:space="preserve"> осіб, що виявили бажання взяти участь</w:t>
      </w:r>
    </w:p>
    <w:p w14:paraId="01148694" w14:textId="0A44CB64" w:rsidR="00581139" w:rsidRPr="00CA1870" w:rsidRDefault="00581139" w:rsidP="003B52D6">
      <w:pPr>
        <w:pStyle w:val="a4"/>
        <w:ind w:left="0"/>
        <w:jc w:val="center"/>
        <w:rPr>
          <w:b/>
        </w:rPr>
      </w:pPr>
      <w:r w:rsidRPr="00CA1870">
        <w:rPr>
          <w:b/>
        </w:rPr>
        <w:t xml:space="preserve">у конкурсному відборі на посаду </w:t>
      </w:r>
      <w:r w:rsidR="000B5B28">
        <w:rPr>
          <w:b/>
        </w:rPr>
        <w:t>Н</w:t>
      </w:r>
      <w:r w:rsidRPr="00CA1870">
        <w:rPr>
          <w:b/>
        </w:rPr>
        <w:t>езалежного члена</w:t>
      </w:r>
    </w:p>
    <w:p w14:paraId="27D233B6" w14:textId="77777777" w:rsidR="00DF1924" w:rsidRDefault="00581139" w:rsidP="003B52D6">
      <w:pPr>
        <w:pStyle w:val="a4"/>
        <w:ind w:left="0"/>
        <w:jc w:val="center"/>
        <w:rPr>
          <w:b/>
          <w:lang w:val="ru-RU"/>
        </w:rPr>
      </w:pPr>
      <w:r w:rsidRPr="00CA1870">
        <w:rPr>
          <w:b/>
        </w:rPr>
        <w:t>Наглядової ради АБ «УКРГАЗБАНК»</w:t>
      </w:r>
      <w:r w:rsidR="00194D79" w:rsidRPr="007A67E3">
        <w:rPr>
          <w:b/>
          <w:lang w:val="ru-RU"/>
        </w:rPr>
        <w:t xml:space="preserve"> </w:t>
      </w:r>
    </w:p>
    <w:p w14:paraId="0B7B8714" w14:textId="2F31E2B0" w:rsidR="00581139" w:rsidRPr="007A67E3" w:rsidRDefault="00194D79" w:rsidP="003B52D6">
      <w:pPr>
        <w:pStyle w:val="a4"/>
        <w:ind w:left="0"/>
        <w:jc w:val="center"/>
        <w:rPr>
          <w:b/>
          <w:lang w:val="ru-RU"/>
        </w:rPr>
      </w:pPr>
      <w:r w:rsidRPr="007A67E3">
        <w:rPr>
          <w:b/>
          <w:lang w:val="ru-RU"/>
        </w:rPr>
        <w:t>(</w:t>
      </w:r>
      <w:r>
        <w:rPr>
          <w:b/>
          <w:lang w:val="ru-RU"/>
        </w:rPr>
        <w:t>далі – Вимоги)</w:t>
      </w:r>
    </w:p>
    <w:p w14:paraId="1CF9BD4C" w14:textId="77777777" w:rsidR="001F7963" w:rsidRPr="00CA1870" w:rsidRDefault="001F7963" w:rsidP="003B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48DDC" w14:textId="360C2ED7" w:rsidR="00311A21" w:rsidRPr="0097299C" w:rsidRDefault="007E3F4F" w:rsidP="003B52D6">
      <w:pPr>
        <w:pStyle w:val="a4"/>
        <w:numPr>
          <w:ilvl w:val="0"/>
          <w:numId w:val="23"/>
        </w:numPr>
        <w:jc w:val="both"/>
        <w:rPr>
          <w:b/>
          <w:bCs/>
          <w:color w:val="000000"/>
          <w:sz w:val="27"/>
          <w:szCs w:val="27"/>
        </w:rPr>
      </w:pPr>
      <w:r w:rsidRPr="0097299C">
        <w:rPr>
          <w:b/>
          <w:bCs/>
          <w:color w:val="000000"/>
          <w:sz w:val="27"/>
          <w:szCs w:val="27"/>
        </w:rPr>
        <w:t>Обов’язкові в</w:t>
      </w:r>
      <w:r w:rsidR="00311A21" w:rsidRPr="0097299C">
        <w:rPr>
          <w:b/>
          <w:bCs/>
          <w:color w:val="000000"/>
          <w:sz w:val="27"/>
          <w:szCs w:val="27"/>
        </w:rPr>
        <w:t>имоги до претендентів</w:t>
      </w:r>
      <w:r w:rsidRPr="0097299C">
        <w:rPr>
          <w:b/>
          <w:bCs/>
          <w:color w:val="000000"/>
          <w:sz w:val="27"/>
          <w:szCs w:val="27"/>
        </w:rPr>
        <w:t xml:space="preserve"> для прийняття рішення щодо </w:t>
      </w:r>
      <w:r w:rsidR="00563333" w:rsidRPr="0097299C">
        <w:rPr>
          <w:b/>
          <w:bCs/>
          <w:color w:val="000000"/>
          <w:sz w:val="27"/>
          <w:szCs w:val="27"/>
        </w:rPr>
        <w:t>ї</w:t>
      </w:r>
      <w:r w:rsidRPr="0097299C">
        <w:rPr>
          <w:b/>
          <w:bCs/>
          <w:color w:val="000000"/>
          <w:sz w:val="27"/>
          <w:szCs w:val="27"/>
        </w:rPr>
        <w:t>х допуску до конкурсу</w:t>
      </w:r>
    </w:p>
    <w:p w14:paraId="5A52FD4F" w14:textId="77777777" w:rsidR="009C0625" w:rsidRPr="00CA1870" w:rsidRDefault="009C0625" w:rsidP="003B5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CCB3BA" w14:textId="2894772F" w:rsidR="00311A21" w:rsidRPr="00F30C07" w:rsidRDefault="00311A21" w:rsidP="003B52D6">
      <w:pPr>
        <w:pStyle w:val="a4"/>
        <w:ind w:left="0"/>
        <w:jc w:val="both"/>
      </w:pPr>
      <w:r w:rsidRPr="00F30C07">
        <w:t xml:space="preserve">Вимоги до кандидатів </w:t>
      </w:r>
      <w:r w:rsidR="003B52D6">
        <w:t xml:space="preserve">на посаду Незалежного члена </w:t>
      </w:r>
      <w:r w:rsidRPr="00F30C07">
        <w:t>Наглядової ради:</w:t>
      </w:r>
    </w:p>
    <w:p w14:paraId="1417B7A5" w14:textId="77777777" w:rsidR="00B33BFA" w:rsidRPr="003B52D6" w:rsidRDefault="00B33BFA" w:rsidP="003B52D6">
      <w:pPr>
        <w:pStyle w:val="a4"/>
        <w:numPr>
          <w:ilvl w:val="0"/>
          <w:numId w:val="20"/>
        </w:numPr>
        <w:ind w:left="1134" w:hanging="425"/>
        <w:jc w:val="both"/>
        <w:rPr>
          <w:bCs/>
        </w:rPr>
      </w:pPr>
      <w:r w:rsidRPr="003B52D6">
        <w:rPr>
          <w:bCs/>
        </w:rPr>
        <w:t>членом Наглядової ради може бути лише фізична особа;</w:t>
      </w:r>
    </w:p>
    <w:p w14:paraId="6CECFCF2" w14:textId="77777777" w:rsidR="00615680" w:rsidRPr="003B52D6" w:rsidRDefault="00A27D9B" w:rsidP="003B52D6">
      <w:pPr>
        <w:pStyle w:val="a4"/>
        <w:numPr>
          <w:ilvl w:val="0"/>
          <w:numId w:val="20"/>
        </w:numPr>
        <w:ind w:left="1134" w:hanging="425"/>
        <w:jc w:val="both"/>
        <w:rPr>
          <w:bCs/>
        </w:rPr>
      </w:pPr>
      <w:r w:rsidRPr="003B52D6">
        <w:rPr>
          <w:bCs/>
        </w:rPr>
        <w:t>н</w:t>
      </w:r>
      <w:r w:rsidR="00A40F05" w:rsidRPr="003B52D6">
        <w:rPr>
          <w:bCs/>
        </w:rPr>
        <w:t>аявність</w:t>
      </w:r>
      <w:r w:rsidR="00615680" w:rsidRPr="003B52D6">
        <w:rPr>
          <w:bCs/>
        </w:rPr>
        <w:t xml:space="preserve"> повної</w:t>
      </w:r>
      <w:r w:rsidR="00A40F05" w:rsidRPr="003B52D6">
        <w:rPr>
          <w:bCs/>
        </w:rPr>
        <w:t xml:space="preserve"> вищої освіти</w:t>
      </w:r>
      <w:r w:rsidRPr="003B52D6">
        <w:rPr>
          <w:bCs/>
        </w:rPr>
        <w:t>;</w:t>
      </w:r>
      <w:r w:rsidR="00A40F05" w:rsidRPr="003B52D6">
        <w:rPr>
          <w:bCs/>
        </w:rPr>
        <w:t xml:space="preserve"> </w:t>
      </w:r>
    </w:p>
    <w:p w14:paraId="5AB0BF1B" w14:textId="58F1064E" w:rsidR="00311A21" w:rsidRPr="00CA1870" w:rsidRDefault="00870208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CA1870">
        <w:t>д</w:t>
      </w:r>
      <w:r w:rsidR="004E0B8E" w:rsidRPr="00CA1870">
        <w:t xml:space="preserve">освід роботи не менше </w:t>
      </w:r>
      <w:r w:rsidR="00134562" w:rsidRPr="00CA1870">
        <w:t>5</w:t>
      </w:r>
      <w:r w:rsidR="004E0B8E" w:rsidRPr="00CA1870">
        <w:t xml:space="preserve"> років на керівних посадах</w:t>
      </w:r>
      <w:r w:rsidR="001645F9" w:rsidRPr="001645F9">
        <w:rPr>
          <w:lang w:val="ru-RU"/>
        </w:rPr>
        <w:t xml:space="preserve"> </w:t>
      </w:r>
      <w:r w:rsidR="001645F9" w:rsidRPr="00AA69F4">
        <w:t>в комерційних банках та</w:t>
      </w:r>
      <w:r w:rsidR="006F0DBC">
        <w:t>/</w:t>
      </w:r>
      <w:r w:rsidR="001645F9" w:rsidRPr="00AA69F4">
        <w:t>або фінансових установах, фінансовій сфері</w:t>
      </w:r>
      <w:r w:rsidR="001645F9">
        <w:t xml:space="preserve">. </w:t>
      </w:r>
      <w:r w:rsidR="001645F9" w:rsidRPr="00A869D8">
        <w:t>Під керівними  посадами маються на увазі посади не нижче члена правління банку чи керівника</w:t>
      </w:r>
      <w:r w:rsidR="001645F9" w:rsidRPr="00E0067A" w:rsidDel="00E265D8">
        <w:rPr>
          <w:lang w:val="ru-RU"/>
        </w:rPr>
        <w:t xml:space="preserve"> </w:t>
      </w:r>
      <w:r w:rsidR="006F0DBC" w:rsidRPr="00B15E82">
        <w:rPr>
          <w:lang w:val="ru-RU"/>
        </w:rPr>
        <w:t>/</w:t>
      </w:r>
      <w:r w:rsidR="006F0DBC">
        <w:t>члена ради директорів</w:t>
      </w:r>
      <w:r w:rsidR="006F0DBC">
        <w:rPr>
          <w:lang w:val="ru-RU"/>
        </w:rPr>
        <w:t>компанії</w:t>
      </w:r>
      <w:r w:rsidR="00A27D9B" w:rsidRPr="00CA1870">
        <w:t>;</w:t>
      </w:r>
    </w:p>
    <w:p w14:paraId="49A05DED" w14:textId="77777777" w:rsidR="00311A21" w:rsidRPr="00CA1870" w:rsidRDefault="00870208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CA1870">
        <w:t>н</w:t>
      </w:r>
      <w:r w:rsidR="00311A21" w:rsidRPr="00CA1870">
        <w:t>аявність повної цивільної дієздатності</w:t>
      </w:r>
      <w:r w:rsidR="00A27D9B" w:rsidRPr="00CA1870">
        <w:t>;</w:t>
      </w:r>
    </w:p>
    <w:p w14:paraId="28403540" w14:textId="77777777" w:rsidR="00311A21" w:rsidRPr="00CA1870" w:rsidRDefault="00870208" w:rsidP="003B52D6">
      <w:pPr>
        <w:pStyle w:val="a4"/>
        <w:numPr>
          <w:ilvl w:val="0"/>
          <w:numId w:val="20"/>
        </w:numPr>
        <w:ind w:left="1134" w:hanging="425"/>
        <w:jc w:val="both"/>
      </w:pPr>
      <w:bookmarkStart w:id="0" w:name="n28"/>
      <w:bookmarkEnd w:id="0"/>
      <w:r w:rsidRPr="00CA1870">
        <w:t>в</w:t>
      </w:r>
      <w:r w:rsidR="00311A21" w:rsidRPr="00CA1870">
        <w:t>ідсутність непогашеної судимості</w:t>
      </w:r>
      <w:r w:rsidR="00A27D9B" w:rsidRPr="00CA1870">
        <w:t>;</w:t>
      </w:r>
    </w:p>
    <w:p w14:paraId="42479E29" w14:textId="7A9281D6" w:rsidR="00311A21" w:rsidRDefault="00870208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CA1870">
        <w:t>в</w:t>
      </w:r>
      <w:r w:rsidR="00311A21" w:rsidRPr="00CA1870">
        <w:t>ідсутність адміністративних стягнень за вчинення правопорушення, пов’язаного з корупцією</w:t>
      </w:r>
      <w:r w:rsidR="00A27D9B" w:rsidRPr="00CA1870">
        <w:t>;</w:t>
      </w:r>
    </w:p>
    <w:p w14:paraId="618BEABF" w14:textId="5D13D123" w:rsidR="00EB5BB9" w:rsidRDefault="00EB5BB9" w:rsidP="00DD49C7">
      <w:pPr>
        <w:pStyle w:val="a4"/>
        <w:numPr>
          <w:ilvl w:val="0"/>
          <w:numId w:val="20"/>
        </w:numPr>
        <w:ind w:left="1134" w:hanging="425"/>
        <w:jc w:val="both"/>
      </w:pPr>
      <w:r w:rsidRPr="00EB5BB9">
        <w:t>відсутність реальних або потенційних конфліктів інтересів, що можуть зашкодити належному виконанню обов’язків члена ради;</w:t>
      </w:r>
    </w:p>
    <w:p w14:paraId="2B7E4756" w14:textId="7631A21B" w:rsidR="00FC6F9D" w:rsidRDefault="00FC6F9D" w:rsidP="00FC6F9D">
      <w:pPr>
        <w:pStyle w:val="a4"/>
        <w:numPr>
          <w:ilvl w:val="0"/>
          <w:numId w:val="20"/>
        </w:numPr>
        <w:ind w:left="1134" w:hanging="425"/>
        <w:jc w:val="both"/>
      </w:pPr>
      <w:r w:rsidRPr="00FC6F9D">
        <w:t xml:space="preserve">дотримання обмежень, визначених статтею 26 Закону України “Про запобігання корупції”,  статтями 39, 42 Закону </w:t>
      </w:r>
      <w:r w:rsidR="000E1C6B" w:rsidRPr="000E1C6B">
        <w:t>«Про банки і банківську діяльність»</w:t>
      </w:r>
      <w:r w:rsidRPr="00FC6F9D">
        <w:t>та статтею 65 Закону України “Про Національний банк України”;</w:t>
      </w:r>
    </w:p>
    <w:p w14:paraId="3B91093A" w14:textId="7735211B" w:rsidR="000E1C6B" w:rsidRPr="00FC6F9D" w:rsidRDefault="000E1C6B" w:rsidP="00FC6F9D">
      <w:pPr>
        <w:pStyle w:val="a4"/>
        <w:numPr>
          <w:ilvl w:val="0"/>
          <w:numId w:val="20"/>
        </w:numPr>
        <w:ind w:left="1134" w:hanging="425"/>
        <w:jc w:val="both"/>
      </w:pPr>
      <w:r>
        <w:t xml:space="preserve">відповідність вимогам, </w:t>
      </w:r>
      <w:r w:rsidRPr="000E1C6B">
        <w:t>визначеним Законом України «Про банки і банківську діяльність»</w:t>
      </w:r>
      <w:r>
        <w:t>;</w:t>
      </w:r>
    </w:p>
    <w:p w14:paraId="0B995505" w14:textId="5CB46F59" w:rsidR="00683AD7" w:rsidRDefault="00870208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CA1870">
        <w:t>д</w:t>
      </w:r>
      <w:r w:rsidR="00311A21" w:rsidRPr="00CA1870">
        <w:t>обропорядність</w:t>
      </w:r>
      <w:r w:rsidR="00683AD7" w:rsidRPr="00CA1870">
        <w:t xml:space="preserve"> та</w:t>
      </w:r>
      <w:r w:rsidR="00311A21" w:rsidRPr="00CA1870">
        <w:t xml:space="preserve"> неупередженість</w:t>
      </w:r>
      <w:r w:rsidR="00B33BFA" w:rsidRPr="00CA1870">
        <w:rPr>
          <w:b/>
        </w:rPr>
        <w:t xml:space="preserve"> та відповідність кваліфікаційним вимогам, встановленим Національним банком України.</w:t>
      </w:r>
      <w:r w:rsidR="00311A21" w:rsidRPr="00CA1870">
        <w:t xml:space="preserve"> </w:t>
      </w:r>
    </w:p>
    <w:p w14:paraId="112084E6" w14:textId="77777777" w:rsidR="00986D6E" w:rsidRPr="00CA1870" w:rsidRDefault="00986D6E" w:rsidP="003B52D6">
      <w:pPr>
        <w:pStyle w:val="a4"/>
        <w:jc w:val="both"/>
      </w:pPr>
    </w:p>
    <w:p w14:paraId="145F581E" w14:textId="18336CC4" w:rsidR="00311A21" w:rsidRDefault="00683AD7" w:rsidP="003B52D6">
      <w:pPr>
        <w:pStyle w:val="a4"/>
        <w:ind w:left="0"/>
        <w:jc w:val="both"/>
        <w:rPr>
          <w:b/>
        </w:rPr>
      </w:pPr>
      <w:r w:rsidRPr="00CA1870">
        <w:t>В</w:t>
      </w:r>
      <w:r w:rsidR="00311A21" w:rsidRPr="00CA1870">
        <w:t xml:space="preserve">ідповідність вимогам щодо професійної придатності та ділової репутації керівників банків, встановлених </w:t>
      </w:r>
      <w:r w:rsidR="00B35CCA" w:rsidRPr="00CA1870">
        <w:rPr>
          <w:b/>
        </w:rPr>
        <w:t>Положенням про ліцензування банків,</w:t>
      </w:r>
      <w:r w:rsidR="00FC0BC5" w:rsidRPr="00CA1870">
        <w:rPr>
          <w:b/>
        </w:rPr>
        <w:t xml:space="preserve"> затверджен</w:t>
      </w:r>
      <w:r w:rsidR="00364B57" w:rsidRPr="00CA1870">
        <w:rPr>
          <w:b/>
        </w:rPr>
        <w:t>ого</w:t>
      </w:r>
      <w:r w:rsidR="00FC0BC5" w:rsidRPr="00CA1870">
        <w:rPr>
          <w:b/>
        </w:rPr>
        <w:t xml:space="preserve"> постановою </w:t>
      </w:r>
      <w:r w:rsidR="00364B57" w:rsidRPr="00CA1870">
        <w:rPr>
          <w:b/>
        </w:rPr>
        <w:t>П</w:t>
      </w:r>
      <w:r w:rsidR="00FC0BC5" w:rsidRPr="00CA1870">
        <w:rPr>
          <w:b/>
        </w:rPr>
        <w:t xml:space="preserve">равління </w:t>
      </w:r>
      <w:r w:rsidR="00311A21" w:rsidRPr="00CA1870">
        <w:rPr>
          <w:b/>
        </w:rPr>
        <w:t>Національн</w:t>
      </w:r>
      <w:r w:rsidR="00FC0BC5" w:rsidRPr="00CA1870">
        <w:rPr>
          <w:b/>
        </w:rPr>
        <w:t>ого</w:t>
      </w:r>
      <w:r w:rsidR="00311A21" w:rsidRPr="00CA1870">
        <w:rPr>
          <w:b/>
        </w:rPr>
        <w:t xml:space="preserve"> банк</w:t>
      </w:r>
      <w:r w:rsidR="00FC0BC5" w:rsidRPr="00CA1870">
        <w:rPr>
          <w:b/>
        </w:rPr>
        <w:t>у</w:t>
      </w:r>
      <w:r w:rsidR="00311A21" w:rsidRPr="00CA1870">
        <w:rPr>
          <w:b/>
        </w:rPr>
        <w:t xml:space="preserve"> України</w:t>
      </w:r>
      <w:r w:rsidR="00FC0BC5" w:rsidRPr="00CA1870">
        <w:rPr>
          <w:b/>
        </w:rPr>
        <w:t xml:space="preserve"> від</w:t>
      </w:r>
      <w:r w:rsidR="00B35CCA" w:rsidRPr="00CA1870">
        <w:rPr>
          <w:b/>
        </w:rPr>
        <w:t xml:space="preserve"> </w:t>
      </w:r>
      <w:r w:rsidR="00364B57" w:rsidRPr="00CA1870">
        <w:rPr>
          <w:b/>
        </w:rPr>
        <w:t>22</w:t>
      </w:r>
      <w:r w:rsidR="00B35CCA" w:rsidRPr="00CA1870">
        <w:rPr>
          <w:b/>
        </w:rPr>
        <w:t>.</w:t>
      </w:r>
      <w:r w:rsidR="00364B57" w:rsidRPr="00CA1870">
        <w:rPr>
          <w:b/>
        </w:rPr>
        <w:t>12</w:t>
      </w:r>
      <w:r w:rsidR="00B35CCA" w:rsidRPr="00CA1870">
        <w:rPr>
          <w:b/>
        </w:rPr>
        <w:t>.201</w:t>
      </w:r>
      <w:r w:rsidR="00364B57" w:rsidRPr="00CA1870">
        <w:rPr>
          <w:b/>
        </w:rPr>
        <w:t>8</w:t>
      </w:r>
      <w:r w:rsidR="00FC0BC5" w:rsidRPr="00CA1870">
        <w:rPr>
          <w:b/>
        </w:rPr>
        <w:t xml:space="preserve"> №</w:t>
      </w:r>
      <w:r w:rsidR="00B35CCA" w:rsidRPr="00CA1870">
        <w:rPr>
          <w:b/>
        </w:rPr>
        <w:t> </w:t>
      </w:r>
      <w:r w:rsidR="00364B57" w:rsidRPr="00CA1870">
        <w:rPr>
          <w:b/>
        </w:rPr>
        <w:t>149</w:t>
      </w:r>
      <w:r w:rsidR="00311A21" w:rsidRPr="00CA1870">
        <w:rPr>
          <w:b/>
        </w:rPr>
        <w:t>.</w:t>
      </w:r>
    </w:p>
    <w:p w14:paraId="07E05547" w14:textId="77777777" w:rsidR="00986D6E" w:rsidRPr="00CA1870" w:rsidRDefault="00986D6E" w:rsidP="003B52D6">
      <w:pPr>
        <w:pStyle w:val="a4"/>
        <w:ind w:left="0"/>
        <w:jc w:val="both"/>
        <w:rPr>
          <w:b/>
        </w:rPr>
      </w:pPr>
    </w:p>
    <w:p w14:paraId="083024D5" w14:textId="5AF98C34" w:rsidR="00986D6E" w:rsidRDefault="00311A21" w:rsidP="003B52D6">
      <w:pPr>
        <w:pStyle w:val="a4"/>
        <w:ind w:left="0"/>
        <w:jc w:val="both"/>
      </w:pPr>
      <w:r w:rsidRPr="00F30C07">
        <w:t xml:space="preserve">Не допускається призначення особи на посаду члена Наглядової ради </w:t>
      </w:r>
      <w:r w:rsidR="003110C5" w:rsidRPr="00F30C07">
        <w:t>АБ «УКРГАЗБАНК»</w:t>
      </w:r>
      <w:r w:rsidRPr="00F30C07">
        <w:t>, якщо таке призначення може призвести до конфлікту інтересів</w:t>
      </w:r>
      <w:r w:rsidR="00986D6E" w:rsidRPr="00F30C07">
        <w:t>.</w:t>
      </w:r>
    </w:p>
    <w:p w14:paraId="328489DF" w14:textId="0248E53D" w:rsidR="00FC6F9D" w:rsidRDefault="00FC6F9D" w:rsidP="003B52D6">
      <w:pPr>
        <w:pStyle w:val="a4"/>
        <w:ind w:left="0"/>
        <w:jc w:val="both"/>
      </w:pPr>
    </w:p>
    <w:p w14:paraId="499B6081" w14:textId="77777777" w:rsidR="00134562" w:rsidRPr="00CA1870" w:rsidRDefault="00134562" w:rsidP="003B52D6">
      <w:pPr>
        <w:pStyle w:val="rvps7"/>
        <w:shd w:val="clear" w:color="auto" w:fill="FFFFFF"/>
        <w:spacing w:before="0" w:beforeAutospacing="0" w:after="0" w:afterAutospacing="0"/>
        <w:ind w:right="450"/>
        <w:jc w:val="both"/>
        <w:textAlignment w:val="baseline"/>
        <w:rPr>
          <w:rStyle w:val="rvts15"/>
          <w:b/>
          <w:bCs/>
          <w:sz w:val="28"/>
          <w:szCs w:val="28"/>
          <w:bdr w:val="none" w:sz="0" w:space="0" w:color="auto" w:frame="1"/>
        </w:rPr>
      </w:pPr>
    </w:p>
    <w:p w14:paraId="68D221E2" w14:textId="43170B4D" w:rsidR="00563333" w:rsidRPr="0097299C" w:rsidRDefault="00AA69F4" w:rsidP="003B52D6">
      <w:pPr>
        <w:pStyle w:val="a4"/>
        <w:numPr>
          <w:ilvl w:val="0"/>
          <w:numId w:val="23"/>
        </w:numPr>
        <w:jc w:val="both"/>
        <w:rPr>
          <w:b/>
          <w:bCs/>
          <w:color w:val="000000"/>
          <w:sz w:val="27"/>
          <w:szCs w:val="27"/>
        </w:rPr>
      </w:pPr>
      <w:r w:rsidRPr="0097299C">
        <w:rPr>
          <w:b/>
          <w:bCs/>
          <w:color w:val="000000"/>
          <w:sz w:val="27"/>
          <w:szCs w:val="27"/>
        </w:rPr>
        <w:t>Вимоги щодо професійної придатності, а саме наявність:</w:t>
      </w:r>
    </w:p>
    <w:p w14:paraId="78120E18" w14:textId="08ACAB78" w:rsidR="00637CFD" w:rsidRPr="00AA69F4" w:rsidRDefault="00637CFD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AA69F4">
        <w:t>вищої освіти відповідно до вимог законодавства;</w:t>
      </w:r>
    </w:p>
    <w:p w14:paraId="67B3ACBF" w14:textId="5C15E7C3" w:rsidR="00637CFD" w:rsidRPr="00AA69F4" w:rsidRDefault="00637CFD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AA69F4">
        <w:t xml:space="preserve">сукупності знань, професійного та управлінського досвіду в обсязі, необхідному для належного виконання покладених на члена </w:t>
      </w:r>
      <w:r w:rsidR="00C169D7">
        <w:t xml:space="preserve">Наглядової </w:t>
      </w:r>
      <w:r w:rsidRPr="00AA69F4">
        <w:t xml:space="preserve">ради обов’язків (з урахуванням основних напрямів </w:t>
      </w:r>
      <w:r w:rsidRPr="00AA69F4">
        <w:lastRenderedPageBreak/>
        <w:t xml:space="preserve">діяльності, стратегії та бізнес-плану банку, а також функціонального навантаження та сфери відповідальності члена </w:t>
      </w:r>
      <w:r w:rsidR="002329C1">
        <w:t>Наглядової</w:t>
      </w:r>
      <w:r w:rsidRPr="00AA69F4">
        <w:t xml:space="preserve"> Ради);</w:t>
      </w:r>
    </w:p>
    <w:p w14:paraId="79708A9C" w14:textId="77777777" w:rsidR="0054503B" w:rsidRPr="0054503B" w:rsidRDefault="00637CFD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AA69F4">
        <w:t>можливості приділяти достатньо часу для виконання покладених обов’язків (не менше 50 робочих днів у році);</w:t>
      </w:r>
      <w:r w:rsidR="0054503B" w:rsidRPr="0054503B">
        <w:rPr>
          <w:lang w:val="ru-RU"/>
        </w:rPr>
        <w:t xml:space="preserve"> </w:t>
      </w:r>
    </w:p>
    <w:p w14:paraId="72F7094E" w14:textId="324B4726" w:rsidR="00637CFD" w:rsidRPr="0054503B" w:rsidRDefault="0054503B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54503B">
        <w:rPr>
          <w:rFonts w:eastAsiaTheme="minorEastAsia"/>
          <w:bCs/>
          <w:kern w:val="24"/>
        </w:rPr>
        <w:t xml:space="preserve">володіти часом, достатнім для участі у роботі </w:t>
      </w:r>
      <w:r w:rsidR="00F81D6F" w:rsidRPr="00E0067A">
        <w:rPr>
          <w:rFonts w:eastAsiaTheme="minorEastAsia"/>
          <w:bCs/>
          <w:kern w:val="24"/>
          <w:lang w:val="ru-RU"/>
        </w:rPr>
        <w:t>Н</w:t>
      </w:r>
      <w:r w:rsidRPr="0054503B">
        <w:rPr>
          <w:rFonts w:eastAsiaTheme="minorEastAsia"/>
          <w:bCs/>
          <w:kern w:val="24"/>
        </w:rPr>
        <w:t xml:space="preserve">аглядової ради не лише під час засідань, а й для належного вивчення матеріалів до засідань </w:t>
      </w:r>
      <w:r w:rsidR="00F81D6F">
        <w:rPr>
          <w:rFonts w:eastAsiaTheme="minorEastAsia"/>
          <w:bCs/>
          <w:kern w:val="24"/>
        </w:rPr>
        <w:t>Н</w:t>
      </w:r>
      <w:r w:rsidRPr="0054503B">
        <w:rPr>
          <w:rFonts w:eastAsiaTheme="minorEastAsia"/>
          <w:bCs/>
          <w:kern w:val="24"/>
        </w:rPr>
        <w:t>аглядової ради</w:t>
      </w:r>
      <w:r w:rsidRPr="0054503B">
        <w:rPr>
          <w:rFonts w:eastAsiaTheme="minorEastAsia"/>
          <w:bCs/>
          <w:kern w:val="24"/>
          <w:lang w:val="ru-RU"/>
        </w:rPr>
        <w:t>;</w:t>
      </w:r>
    </w:p>
    <w:p w14:paraId="10AD5EC7" w14:textId="074B4616" w:rsidR="00637CFD" w:rsidRPr="00AA69F4" w:rsidRDefault="00637CFD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AA69F4">
        <w:t xml:space="preserve">досвід роботи не менше 5 років на керівних посадах </w:t>
      </w:r>
      <w:bookmarkStart w:id="1" w:name="_Hlk117096382"/>
      <w:r w:rsidRPr="00AA69F4">
        <w:t>в комерційних банках та</w:t>
      </w:r>
      <w:r w:rsidR="00F8767D">
        <w:t>/</w:t>
      </w:r>
      <w:r w:rsidRPr="00AA69F4">
        <w:t>або фінансових установах, фінансовій сфері</w:t>
      </w:r>
      <w:r w:rsidR="00A869D8">
        <w:t xml:space="preserve">. </w:t>
      </w:r>
      <w:r w:rsidR="00A869D8" w:rsidRPr="00A869D8">
        <w:t>Під керівними  посадами маються на увазі посади не нижче члена правління банку чи керівника</w:t>
      </w:r>
      <w:r w:rsidR="00F8767D" w:rsidRPr="006F0DBC">
        <w:rPr>
          <w:lang w:val="ru-RU"/>
        </w:rPr>
        <w:t>/</w:t>
      </w:r>
      <w:r w:rsidR="00F8767D">
        <w:t>члена ради директорів</w:t>
      </w:r>
      <w:bookmarkEnd w:id="1"/>
      <w:r w:rsidR="006F0DBC">
        <w:t xml:space="preserve"> </w:t>
      </w:r>
      <w:r w:rsidR="00F8767D">
        <w:rPr>
          <w:lang w:val="ru-RU"/>
        </w:rPr>
        <w:t>компанії</w:t>
      </w:r>
      <w:r w:rsidRPr="00AA69F4">
        <w:t>;</w:t>
      </w:r>
    </w:p>
    <w:p w14:paraId="6619AEC4" w14:textId="795C58C6" w:rsidR="00637CFD" w:rsidRPr="00173820" w:rsidRDefault="00637CFD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AA69F4">
        <w:t xml:space="preserve">можливість бути присутнім на засіданнях </w:t>
      </w:r>
      <w:r w:rsidR="00365213">
        <w:t xml:space="preserve">Наглядової </w:t>
      </w:r>
      <w:r w:rsidRPr="00AA69F4">
        <w:t>ради банку, які будуть проводитися в м. Києві</w:t>
      </w:r>
      <w:r w:rsidR="00173820" w:rsidRPr="00173820">
        <w:rPr>
          <w:lang w:val="ru-RU"/>
        </w:rPr>
        <w:t xml:space="preserve">, </w:t>
      </w:r>
      <w:r w:rsidR="00173820" w:rsidRPr="00173820">
        <w:rPr>
          <w:rFonts w:eastAsiaTheme="minorEastAsia"/>
          <w:bCs/>
          <w:kern w:val="24"/>
        </w:rPr>
        <w:t>коли ситуація з безпекою дозволить провести таку зустріч у Києві</w:t>
      </w:r>
      <w:r w:rsidRPr="00173820">
        <w:t>;</w:t>
      </w:r>
    </w:p>
    <w:p w14:paraId="02527112" w14:textId="09281878" w:rsidR="00637CFD" w:rsidRPr="00215C60" w:rsidRDefault="00637CFD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215C60">
        <w:t>володіння англійською</w:t>
      </w:r>
      <w:r w:rsidR="00986D6E" w:rsidRPr="00215C60">
        <w:t xml:space="preserve"> та/або українською мовами (вільне володіння англійською для кандидатів з України буде перевагою, або вільне володіння українською для іноземців буде перевагою);</w:t>
      </w:r>
    </w:p>
    <w:p w14:paraId="038DD750" w14:textId="396B5EDB" w:rsidR="0097299C" w:rsidRDefault="00637CFD" w:rsidP="003B52D6">
      <w:pPr>
        <w:pStyle w:val="a4"/>
        <w:numPr>
          <w:ilvl w:val="0"/>
          <w:numId w:val="20"/>
        </w:numPr>
        <w:ind w:left="1134" w:hanging="425"/>
        <w:jc w:val="both"/>
      </w:pPr>
      <w:r w:rsidRPr="003B52D6">
        <w:t>високий рівень комунікативних навичок; якості, необхідні для виконання обов’язків на основі принципів прозорості, об’єктивності, конструктивності та професіоналізму.</w:t>
      </w:r>
    </w:p>
    <w:p w14:paraId="312F0DAC" w14:textId="77777777" w:rsidR="0097299C" w:rsidRPr="0097299C" w:rsidRDefault="0097299C" w:rsidP="003B52D6">
      <w:pPr>
        <w:pStyle w:val="a4"/>
        <w:numPr>
          <w:ilvl w:val="0"/>
          <w:numId w:val="23"/>
        </w:numPr>
        <w:spacing w:before="120" w:afterLines="120" w:after="288"/>
        <w:contextualSpacing w:val="0"/>
        <w:jc w:val="both"/>
        <w:rPr>
          <w:b/>
          <w:bCs/>
          <w:color w:val="000000"/>
          <w:sz w:val="27"/>
          <w:szCs w:val="27"/>
        </w:rPr>
      </w:pPr>
      <w:r w:rsidRPr="0097299C">
        <w:rPr>
          <w:b/>
          <w:bCs/>
          <w:color w:val="000000"/>
          <w:sz w:val="27"/>
          <w:szCs w:val="27"/>
        </w:rPr>
        <w:t>Претендент повинен володіти кількома із таких професійних компетенцій:</w:t>
      </w:r>
    </w:p>
    <w:p w14:paraId="752C5520" w14:textId="77777777" w:rsidR="0097299C" w:rsidRPr="00986D6E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986D6E">
        <w:rPr>
          <w:shd w:val="clear" w:color="auto" w:fill="FFFFFF"/>
        </w:rPr>
        <w:t>тратегічний менеджмент;</w:t>
      </w:r>
    </w:p>
    <w:p w14:paraId="40CA9E11" w14:textId="77777777" w:rsidR="0097299C" w:rsidRPr="00986D6E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986D6E">
        <w:rPr>
          <w:shd w:val="clear" w:color="auto" w:fill="FFFFFF"/>
        </w:rPr>
        <w:t>роздрібний бізнес;</w:t>
      </w:r>
    </w:p>
    <w:p w14:paraId="381ECC51" w14:textId="77777777" w:rsidR="0097299C" w:rsidRPr="00986D6E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986D6E">
        <w:rPr>
          <w:shd w:val="clear" w:color="auto" w:fill="FFFFFF"/>
        </w:rPr>
        <w:t>корпоративний бізнес;</w:t>
      </w:r>
    </w:p>
    <w:p w14:paraId="1091069C" w14:textId="77777777" w:rsidR="0097299C" w:rsidRPr="00986D6E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986D6E">
        <w:rPr>
          <w:shd w:val="clear" w:color="auto" w:fill="FFFFFF"/>
        </w:rPr>
        <w:t>малий та середній бізнес;</w:t>
      </w:r>
    </w:p>
    <w:p w14:paraId="26B75794" w14:textId="77777777" w:rsidR="0097299C" w:rsidRPr="003B52D6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3B52D6">
        <w:rPr>
          <w:shd w:val="clear" w:color="auto" w:fill="FFFFFF"/>
        </w:rPr>
        <w:t>операційна ефективність;</w:t>
      </w:r>
    </w:p>
    <w:p w14:paraId="62A7987D" w14:textId="77777777" w:rsidR="0097299C" w:rsidRPr="003B52D6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3B52D6">
        <w:rPr>
          <w:shd w:val="clear" w:color="auto" w:fill="FFFFFF"/>
        </w:rPr>
        <w:t>ІТ-технології та інновації;</w:t>
      </w:r>
    </w:p>
    <w:p w14:paraId="5291D770" w14:textId="77777777" w:rsidR="0097299C" w:rsidRPr="003B52D6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3B52D6">
        <w:rPr>
          <w:shd w:val="clear" w:color="auto" w:fill="FFFFFF"/>
        </w:rPr>
        <w:t>фінанси та аудит;</w:t>
      </w:r>
    </w:p>
    <w:p w14:paraId="3CC639A1" w14:textId="77777777" w:rsidR="005C2790" w:rsidRPr="005C2790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3B52D6">
        <w:rPr>
          <w:shd w:val="clear" w:color="auto" w:fill="FFFFFF"/>
        </w:rPr>
        <w:t>корпоративне управління</w:t>
      </w:r>
      <w:r w:rsidR="005C2790">
        <w:rPr>
          <w:shd w:val="clear" w:color="auto" w:fill="FFFFFF"/>
          <w:lang w:val="en-US"/>
        </w:rPr>
        <w:t>;</w:t>
      </w:r>
    </w:p>
    <w:p w14:paraId="4002D055" w14:textId="3B80236B" w:rsidR="0097299C" w:rsidRPr="003B52D6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3B52D6">
        <w:rPr>
          <w:shd w:val="clear" w:color="auto" w:fill="FFFFFF"/>
        </w:rPr>
        <w:t>управління персоналом;</w:t>
      </w:r>
    </w:p>
    <w:p w14:paraId="550A814F" w14:textId="39227AD5" w:rsidR="003B52D6" w:rsidRPr="003B52D6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3B52D6">
        <w:rPr>
          <w:shd w:val="clear" w:color="auto" w:fill="FFFFFF"/>
        </w:rPr>
        <w:t>комплаєнс та управління ризиками, соціальними та екологічними ризиками (ESG), сталий розвиток.</w:t>
      </w:r>
    </w:p>
    <w:p w14:paraId="47AAD96D" w14:textId="379472F2" w:rsidR="0097299C" w:rsidRPr="00E10667" w:rsidRDefault="0097299C" w:rsidP="003B52D6">
      <w:pPr>
        <w:tabs>
          <w:tab w:val="left" w:pos="1134"/>
          <w:tab w:val="left" w:pos="1276"/>
          <w:tab w:val="left" w:pos="1418"/>
        </w:tabs>
        <w:spacing w:before="120" w:after="1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10667">
        <w:rPr>
          <w:rFonts w:ascii="Times New Roman" w:hAnsi="Times New Roman" w:cs="Times New Roman"/>
          <w:color w:val="000000"/>
          <w:sz w:val="28"/>
          <w:szCs w:val="28"/>
        </w:rPr>
        <w:t>Буде перевагою:</w:t>
      </w:r>
    </w:p>
    <w:p w14:paraId="00640A23" w14:textId="1D64F2CF" w:rsidR="0097299C" w:rsidRPr="003B52D6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3B52D6">
        <w:rPr>
          <w:shd w:val="clear" w:color="auto" w:fill="FFFFFF"/>
        </w:rPr>
        <w:t xml:space="preserve">досвід роботи у </w:t>
      </w:r>
      <w:r w:rsidR="00050114">
        <w:rPr>
          <w:shd w:val="clear" w:color="auto" w:fill="FFFFFF"/>
        </w:rPr>
        <w:t>Н</w:t>
      </w:r>
      <w:r w:rsidRPr="003B52D6">
        <w:rPr>
          <w:shd w:val="clear" w:color="auto" w:fill="FFFFFF"/>
        </w:rPr>
        <w:t xml:space="preserve">аглядових радах (радах директорів) та членства у комітетах </w:t>
      </w:r>
      <w:r w:rsidR="00050114">
        <w:rPr>
          <w:shd w:val="clear" w:color="auto" w:fill="FFFFFF"/>
        </w:rPr>
        <w:t>Н</w:t>
      </w:r>
      <w:r w:rsidRPr="003B52D6">
        <w:rPr>
          <w:shd w:val="clear" w:color="auto" w:fill="FFFFFF"/>
        </w:rPr>
        <w:t>аглядових рад (рад директорів) або на вищих керівних посадах у великих банках Європи, України та країн, економіка яких розвивається;</w:t>
      </w:r>
    </w:p>
    <w:p w14:paraId="18E58489" w14:textId="77777777" w:rsidR="0097299C" w:rsidRPr="003B52D6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3B52D6">
        <w:rPr>
          <w:shd w:val="clear" w:color="auto" w:fill="FFFFFF"/>
        </w:rPr>
        <w:t>досвід розробки та впровадження корпоративного, середнього та малого сегмента бізнесу;</w:t>
      </w:r>
    </w:p>
    <w:p w14:paraId="381A2881" w14:textId="3FE08DBB" w:rsidR="0097299C" w:rsidRPr="00D70025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3B52D6">
        <w:rPr>
          <w:shd w:val="clear" w:color="auto" w:fill="FFFFFF"/>
        </w:rPr>
        <w:t>досвід роботи у підготовці до IPO/</w:t>
      </w:r>
      <w:r w:rsidR="005E6324">
        <w:rPr>
          <w:shd w:val="clear" w:color="auto" w:fill="FFFFFF"/>
        </w:rPr>
        <w:t xml:space="preserve"> </w:t>
      </w:r>
      <w:r w:rsidRPr="003B52D6">
        <w:rPr>
          <w:shd w:val="clear" w:color="auto" w:fill="FFFFFF"/>
        </w:rPr>
        <w:t>стратегічного продажу фінансових установ</w:t>
      </w:r>
      <w:r w:rsidRPr="00D70025">
        <w:rPr>
          <w:shd w:val="clear" w:color="auto" w:fill="FFFFFF"/>
        </w:rPr>
        <w:t>/</w:t>
      </w:r>
      <w:r w:rsidR="005E6324" w:rsidRPr="00D70025">
        <w:rPr>
          <w:shd w:val="clear" w:color="auto" w:fill="FFFFFF"/>
        </w:rPr>
        <w:t xml:space="preserve"> </w:t>
      </w:r>
      <w:r w:rsidRPr="00D70025">
        <w:rPr>
          <w:shd w:val="clear" w:color="auto" w:fill="FFFFFF"/>
        </w:rPr>
        <w:t>залучення інвесторів;</w:t>
      </w:r>
    </w:p>
    <w:p w14:paraId="5E90AF90" w14:textId="77777777" w:rsidR="0097299C" w:rsidRPr="00D70025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D70025">
        <w:rPr>
          <w:shd w:val="clear" w:color="auto" w:fill="FFFFFF"/>
        </w:rPr>
        <w:t>досвід роботи у міжнародних фінансових компаніях та на міжнародному ринку;</w:t>
      </w:r>
    </w:p>
    <w:p w14:paraId="09DA4183" w14:textId="6185ED8B" w:rsidR="0097299C" w:rsidRPr="00C57A1F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D70025">
        <w:rPr>
          <w:shd w:val="clear" w:color="auto" w:fill="FFFFFF"/>
        </w:rPr>
        <w:lastRenderedPageBreak/>
        <w:t>досвід роботи з органами</w:t>
      </w:r>
      <w:r w:rsidRPr="003B52D6">
        <w:rPr>
          <w:shd w:val="clear" w:color="auto" w:fill="FFFFFF"/>
        </w:rPr>
        <w:t xml:space="preserve"> державної влади</w:t>
      </w:r>
      <w:r w:rsidR="00C57A1F" w:rsidRPr="00E0067A">
        <w:rPr>
          <w:shd w:val="clear" w:color="auto" w:fill="FFFFFF"/>
        </w:rPr>
        <w:t>;</w:t>
      </w:r>
    </w:p>
    <w:p w14:paraId="4080A45F" w14:textId="77777777" w:rsidR="00C57A1F" w:rsidRPr="00E0067A" w:rsidRDefault="00C57A1F" w:rsidP="00E0067A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E0067A">
        <w:rPr>
          <w:shd w:val="clear" w:color="auto" w:fill="FFFFFF"/>
        </w:rPr>
        <w:t>досвід роботи з International Financial Institutions;</w:t>
      </w:r>
    </w:p>
    <w:p w14:paraId="222E985F" w14:textId="77777777" w:rsidR="00C57A1F" w:rsidRPr="00E0067A" w:rsidRDefault="00C57A1F" w:rsidP="00E0067A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E0067A">
        <w:rPr>
          <w:shd w:val="clear" w:color="auto" w:fill="FFFFFF"/>
        </w:rPr>
        <w:t>досвід роботи у напрямку Green banking, green finance;</w:t>
      </w:r>
    </w:p>
    <w:p w14:paraId="70982F67" w14:textId="77777777" w:rsidR="00C57A1F" w:rsidRPr="00E0067A" w:rsidRDefault="00C57A1F" w:rsidP="00E0067A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 w:rsidRPr="00E0067A">
        <w:rPr>
          <w:shd w:val="clear" w:color="auto" w:fill="FFFFFF"/>
        </w:rPr>
        <w:t>досвід роботи в комітетах ради, зокрема, але не виключно: з питань аудиту, управління ризиками, винагород, призначень, корпоративного управління, стратегічного розвитку;</w:t>
      </w:r>
    </w:p>
    <w:p w14:paraId="195F79C8" w14:textId="387B495D" w:rsidR="00C57A1F" w:rsidRPr="003B52D6" w:rsidRDefault="00C57A1F" w:rsidP="00C57A1F">
      <w:pPr>
        <w:pStyle w:val="a4"/>
        <w:numPr>
          <w:ilvl w:val="0"/>
          <w:numId w:val="11"/>
        </w:numPr>
        <w:jc w:val="both"/>
      </w:pPr>
      <w:r w:rsidRPr="003B52D6">
        <w:t>досвід у сфері корпоративних фінансів, внутрішнього контролю, стратегії та/або питань аудиту/призначень та винагород, з питань ризиків для того, щоб бути у змозі надавати експертні висновки під час роботи у складі відповідного комітету ради</w:t>
      </w:r>
      <w:r w:rsidR="00FC6F9D" w:rsidRPr="00FC6F9D">
        <w:rPr>
          <w:lang w:val="ru-RU"/>
        </w:rPr>
        <w:t>.</w:t>
      </w:r>
    </w:p>
    <w:p w14:paraId="7DDEB37A" w14:textId="77777777" w:rsidR="00C57A1F" w:rsidRPr="003B52D6" w:rsidRDefault="00C57A1F" w:rsidP="00E94D1D">
      <w:pPr>
        <w:pStyle w:val="a4"/>
        <w:tabs>
          <w:tab w:val="left" w:pos="1134"/>
          <w:tab w:val="left" w:pos="1276"/>
          <w:tab w:val="left" w:pos="1418"/>
        </w:tabs>
        <w:spacing w:after="60"/>
        <w:ind w:left="1134"/>
        <w:jc w:val="both"/>
        <w:rPr>
          <w:shd w:val="clear" w:color="auto" w:fill="FFFFFF"/>
        </w:rPr>
      </w:pPr>
    </w:p>
    <w:p w14:paraId="38F0B616" w14:textId="19741980" w:rsidR="0097299C" w:rsidRPr="00E10667" w:rsidRDefault="00B30929" w:rsidP="003B52D6">
      <w:pPr>
        <w:tabs>
          <w:tab w:val="left" w:pos="1134"/>
          <w:tab w:val="left" w:pos="1276"/>
          <w:tab w:val="left" w:pos="1418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Додатковою перевагою</w:t>
      </w:r>
      <w:r w:rsidR="00DD4677" w:rsidRPr="00E10667">
        <w:rPr>
          <w:rFonts w:ascii="Times New Roman" w:hAnsi="Times New Roman" w:cs="Times New Roman"/>
          <w:color w:val="000000"/>
          <w:sz w:val="28"/>
          <w:szCs w:val="28"/>
        </w:rPr>
        <w:t xml:space="preserve"> для п</w:t>
      </w:r>
      <w:r w:rsidR="0097299C" w:rsidRPr="00E10667">
        <w:rPr>
          <w:rFonts w:ascii="Times New Roman" w:hAnsi="Times New Roman" w:cs="Times New Roman"/>
          <w:color w:val="000000"/>
          <w:sz w:val="28"/>
          <w:szCs w:val="28"/>
        </w:rPr>
        <w:t>ретендент</w:t>
      </w:r>
      <w:r w:rsidR="00DD4677" w:rsidRPr="00E10667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97299C" w:rsidRPr="00E10667">
        <w:rPr>
          <w:rFonts w:ascii="Times New Roman" w:hAnsi="Times New Roman" w:cs="Times New Roman"/>
          <w:color w:val="000000"/>
          <w:sz w:val="28"/>
          <w:szCs w:val="28"/>
        </w:rPr>
        <w:t xml:space="preserve"> на роль Голови Наглядової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</w:t>
      </w:r>
      <w:r w:rsidR="0097299C" w:rsidRPr="00E106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586305B" w14:textId="7D109EE8" w:rsidR="0097299C" w:rsidRPr="0077428E" w:rsidRDefault="007A36BE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60"/>
        <w:ind w:left="1134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У</w:t>
      </w:r>
      <w:r w:rsidR="0097299C" w:rsidRPr="0077428E">
        <w:rPr>
          <w:shd w:val="clear" w:color="auto" w:fill="FFFFFF"/>
        </w:rPr>
        <w:t>спішний досвід роботи на позиції Голови наглядової ради</w:t>
      </w:r>
      <w:r w:rsidR="009E5435" w:rsidRPr="006F0DBC">
        <w:rPr>
          <w:shd w:val="clear" w:color="auto" w:fill="FFFFFF"/>
          <w:lang w:val="ru-RU"/>
        </w:rPr>
        <w:t>/</w:t>
      </w:r>
      <w:r w:rsidR="009E5435">
        <w:rPr>
          <w:shd w:val="clear" w:color="auto" w:fill="FFFFFF"/>
        </w:rPr>
        <w:t>Голови ради директорів</w:t>
      </w:r>
      <w:r w:rsidR="0097299C" w:rsidRPr="0077428E">
        <w:rPr>
          <w:shd w:val="clear" w:color="auto" w:fill="FFFFFF"/>
        </w:rPr>
        <w:t xml:space="preserve"> у великих банках або фінансових установах Європи, України та\або країн, економіка яких розвивається;</w:t>
      </w:r>
    </w:p>
    <w:p w14:paraId="2EB968C2" w14:textId="3380ACF5" w:rsidR="003B52D6" w:rsidRDefault="0097299C" w:rsidP="003B52D6">
      <w:pPr>
        <w:pStyle w:val="a4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pacing w:after="120"/>
        <w:ind w:left="1134" w:hanging="425"/>
        <w:contextualSpacing w:val="0"/>
        <w:jc w:val="both"/>
        <w:rPr>
          <w:shd w:val="clear" w:color="auto" w:fill="FFFFFF"/>
        </w:rPr>
      </w:pPr>
      <w:r w:rsidRPr="0077428E">
        <w:rPr>
          <w:shd w:val="clear" w:color="auto" w:fill="FFFFFF"/>
        </w:rPr>
        <w:t>досвід в проектах приватизації, залучення акціонерного капіталу (IPO, Private Placement), M&amp;A.</w:t>
      </w:r>
    </w:p>
    <w:p w14:paraId="1597E0EC" w14:textId="77777777" w:rsidR="00640FA6" w:rsidRPr="0077428E" w:rsidRDefault="00640FA6" w:rsidP="006F0DBC">
      <w:pPr>
        <w:pStyle w:val="a4"/>
        <w:tabs>
          <w:tab w:val="left" w:pos="1134"/>
          <w:tab w:val="left" w:pos="1276"/>
          <w:tab w:val="left" w:pos="1418"/>
        </w:tabs>
        <w:spacing w:after="120"/>
        <w:ind w:left="1134"/>
        <w:contextualSpacing w:val="0"/>
        <w:jc w:val="both"/>
        <w:rPr>
          <w:shd w:val="clear" w:color="auto" w:fill="FFFFFF"/>
        </w:rPr>
      </w:pPr>
    </w:p>
    <w:p w14:paraId="25E40C00" w14:textId="6685BC8F" w:rsidR="0097299C" w:rsidRPr="00AB7675" w:rsidRDefault="0097299C" w:rsidP="003B52D6">
      <w:pPr>
        <w:pStyle w:val="a4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b/>
          <w:color w:val="000000"/>
        </w:rPr>
      </w:pPr>
      <w:r w:rsidRPr="00AB7675">
        <w:rPr>
          <w:b/>
          <w:color w:val="000000"/>
        </w:rPr>
        <w:t>Наглядова рада Банку має відповідати вимогам щодо колективної придатності, встановленим Національним банком України.</w:t>
      </w:r>
    </w:p>
    <w:p w14:paraId="21013184" w14:textId="252A8C2C" w:rsidR="00637CFD" w:rsidRPr="00AB7675" w:rsidRDefault="00637CFD" w:rsidP="003B52D6">
      <w:pPr>
        <w:pStyle w:val="a4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b/>
          <w:color w:val="000000"/>
        </w:rPr>
      </w:pPr>
      <w:r w:rsidRPr="00AB7675">
        <w:rPr>
          <w:b/>
          <w:color w:val="000000"/>
        </w:rPr>
        <w:t>Незалежним членом Наглядової ради Банку не може бути особа, яка:</w:t>
      </w:r>
    </w:p>
    <w:p w14:paraId="45D55B29" w14:textId="48A0FA25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входила протягом попередніх п’яти років до складу органів управління Банку та/або афілійованих з ним юридичних осіб;</w:t>
      </w:r>
    </w:p>
    <w:p w14:paraId="2517154E" w14:textId="1801A129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одержує та/або одержувала протягом попередніх трьох років від Банку та/або афілійованих з ним юридичних осіб додаткову винагороду в розмірі, що перевищує 5 відсотків сукупного річного доходу такої особи за кожний з таких років;</w:t>
      </w:r>
    </w:p>
    <w:p w14:paraId="019909E9" w14:textId="55234A36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володіє (прямо або опосередковано) 5 і більше відсотками статутного капіталу юридичної особи чи є посадовою особою або особою, яка здійснює управлінські функції в Банку, а також є фізичною особою - підприємцем, яка протягом минулого року мала істотні ділові відносини з Банком та/або афілійованими з ним юридичними особами;</w:t>
      </w:r>
    </w:p>
    <w:p w14:paraId="671DE870" w14:textId="7F4547E9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є та/або була протягом попередніх трьох років незалежним аудитором Банку та/або афілійованих з ним юридичних осіб;</w:t>
      </w:r>
    </w:p>
    <w:p w14:paraId="016B04C2" w14:textId="4C63733D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є та/або була протягом попередніх трьох років працівником аудиторської фірми, яка протягом попередніх трьох років надавала аудиторські послуги Банку та/або афілійованим з ним юридичним особам;</w:t>
      </w:r>
    </w:p>
    <w:p w14:paraId="01A22CEB" w14:textId="1DCBEADE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є та/або була протягом попередніх трьох років працівником Банку та/або афілійованих з ним юридичних осіб;</w:t>
      </w:r>
    </w:p>
    <w:p w14:paraId="45A1EDD1" w14:textId="31DDEA98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lastRenderedPageBreak/>
        <w:t>є акціонером - власником контрольного пакета акцій та/або є представником акціонера - власника контрольного пакета акцій Банку в будь-яких цивільних відносинах;</w:t>
      </w:r>
    </w:p>
    <w:p w14:paraId="702D43F9" w14:textId="3D53A6FE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була сукупно більш як 12 років членом Наглядової ради Банку;</w:t>
      </w:r>
    </w:p>
    <w:p w14:paraId="13959F45" w14:textId="39FECB29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 xml:space="preserve">є близькою особою осіб, зазначених у підпунктах </w:t>
      </w:r>
      <w:r w:rsidR="00865F1F" w:rsidRPr="007A67E3">
        <w:rPr>
          <w:color w:val="000000"/>
          <w:sz w:val="28"/>
          <w:szCs w:val="28"/>
          <w:lang w:val="ru-RU"/>
        </w:rPr>
        <w:t>5</w:t>
      </w:r>
      <w:r w:rsidRPr="00AB7675">
        <w:rPr>
          <w:color w:val="000000"/>
          <w:sz w:val="28"/>
          <w:szCs w:val="28"/>
        </w:rPr>
        <w:t>.1 –</w:t>
      </w:r>
      <w:r w:rsidR="00865F1F" w:rsidRPr="007A67E3">
        <w:rPr>
          <w:color w:val="000000"/>
          <w:sz w:val="28"/>
          <w:szCs w:val="28"/>
          <w:lang w:val="ru-RU"/>
        </w:rPr>
        <w:t>5</w:t>
      </w:r>
      <w:r w:rsidRPr="00AB7675">
        <w:rPr>
          <w:color w:val="000000"/>
          <w:sz w:val="28"/>
          <w:szCs w:val="28"/>
        </w:rPr>
        <w:t xml:space="preserve">.8. пункту </w:t>
      </w:r>
      <w:r w:rsidR="00A003EA">
        <w:rPr>
          <w:color w:val="000000"/>
          <w:sz w:val="28"/>
          <w:szCs w:val="28"/>
          <w:lang w:val="en-US"/>
        </w:rPr>
        <w:t>V</w:t>
      </w:r>
      <w:r w:rsidR="00865F1F" w:rsidRPr="00AB7675">
        <w:rPr>
          <w:color w:val="000000"/>
          <w:sz w:val="28"/>
          <w:szCs w:val="28"/>
        </w:rPr>
        <w:t xml:space="preserve"> </w:t>
      </w:r>
      <w:r w:rsidRPr="00AB7675">
        <w:rPr>
          <w:color w:val="000000"/>
          <w:sz w:val="28"/>
          <w:szCs w:val="28"/>
        </w:rPr>
        <w:t>цих Вимог (термін "близька особа" вживається у значенні, визначеному в Законі України "Про акціонерні товариства");</w:t>
      </w:r>
    </w:p>
    <w:p w14:paraId="6E0BDEA0" w14:textId="06D0EB04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є афілійованою особою (в значенні, наданому цьому терміну в Законі України "Про акціонерні товариства") Банку та/або його акціонерів (учасників), або його дочірнього підприємства, філії, представництва та/або інших відокремлених підрозділів та/або їх посадових осіб;</w:t>
      </w:r>
    </w:p>
    <w:p w14:paraId="586881AE" w14:textId="68E49232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є державним службовцем чи представником держави;</w:t>
      </w:r>
    </w:p>
    <w:p w14:paraId="3C43DD3B" w14:textId="0FC966DD" w:rsidR="00637CFD" w:rsidRPr="00AB7675" w:rsidRDefault="00637CFD" w:rsidP="003B52D6">
      <w:pPr>
        <w:pStyle w:val="af5"/>
        <w:numPr>
          <w:ilvl w:val="1"/>
          <w:numId w:val="23"/>
        </w:numPr>
        <w:spacing w:before="120" w:beforeAutospacing="0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не відповідає додатковим критеріям, встановленим Національним банком України, Статутом або іншими внутрішніми документами Банку.</w:t>
      </w:r>
    </w:p>
    <w:p w14:paraId="128B054A" w14:textId="2262A9D4" w:rsidR="00637CFD" w:rsidRPr="00AB7675" w:rsidRDefault="00637CFD" w:rsidP="003B52D6">
      <w:pPr>
        <w:pStyle w:val="af5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 xml:space="preserve">Примітка . Вимоги </w:t>
      </w:r>
      <w:proofErr w:type="spellStart"/>
      <w:r w:rsidRPr="00AB7675">
        <w:rPr>
          <w:color w:val="000000"/>
          <w:sz w:val="28"/>
          <w:szCs w:val="28"/>
        </w:rPr>
        <w:t>п.п</w:t>
      </w:r>
      <w:proofErr w:type="spellEnd"/>
      <w:r w:rsidRPr="00AB7675">
        <w:rPr>
          <w:color w:val="000000"/>
          <w:sz w:val="28"/>
          <w:szCs w:val="28"/>
        </w:rPr>
        <w:t xml:space="preserve">. </w:t>
      </w:r>
      <w:r w:rsidR="003B52D6" w:rsidRPr="00AB7675">
        <w:rPr>
          <w:color w:val="000000"/>
          <w:sz w:val="28"/>
          <w:szCs w:val="28"/>
        </w:rPr>
        <w:t>5</w:t>
      </w:r>
      <w:r w:rsidRPr="00AB7675">
        <w:rPr>
          <w:color w:val="000000"/>
          <w:sz w:val="28"/>
          <w:szCs w:val="28"/>
        </w:rPr>
        <w:t xml:space="preserve">.1., </w:t>
      </w:r>
      <w:r w:rsidR="003B52D6" w:rsidRPr="00AB7675">
        <w:rPr>
          <w:color w:val="000000"/>
          <w:sz w:val="28"/>
          <w:szCs w:val="28"/>
        </w:rPr>
        <w:t>5</w:t>
      </w:r>
      <w:r w:rsidRPr="00AB7675">
        <w:rPr>
          <w:color w:val="000000"/>
          <w:sz w:val="28"/>
          <w:szCs w:val="28"/>
        </w:rPr>
        <w:t xml:space="preserve">.2., </w:t>
      </w:r>
      <w:r w:rsidR="003B52D6" w:rsidRPr="00AB7675">
        <w:rPr>
          <w:color w:val="000000"/>
          <w:sz w:val="28"/>
          <w:szCs w:val="28"/>
        </w:rPr>
        <w:t>5</w:t>
      </w:r>
      <w:r w:rsidRPr="00AB7675">
        <w:rPr>
          <w:color w:val="000000"/>
          <w:sz w:val="28"/>
          <w:szCs w:val="28"/>
        </w:rPr>
        <w:t>.6. п</w:t>
      </w:r>
      <w:r w:rsidR="003B52D6" w:rsidRPr="00AB7675">
        <w:rPr>
          <w:color w:val="000000"/>
          <w:sz w:val="28"/>
          <w:szCs w:val="28"/>
        </w:rPr>
        <w:t xml:space="preserve">ункту </w:t>
      </w:r>
      <w:r w:rsidR="003B52D6" w:rsidRPr="00AB7675">
        <w:rPr>
          <w:color w:val="000000"/>
          <w:sz w:val="28"/>
          <w:szCs w:val="28"/>
          <w:lang w:val="en-US"/>
        </w:rPr>
        <w:t>V</w:t>
      </w:r>
      <w:r w:rsidRPr="00AB7675">
        <w:rPr>
          <w:color w:val="000000"/>
          <w:sz w:val="28"/>
          <w:szCs w:val="28"/>
        </w:rPr>
        <w:t xml:space="preserve"> не поширюються на випадки обіймання посади незалежного члена Наглядової ради Банку та відносини, пов’язані з цим.</w:t>
      </w:r>
    </w:p>
    <w:p w14:paraId="7A56AE16" w14:textId="39AF38A3" w:rsidR="00637CFD" w:rsidRPr="00AB7675" w:rsidRDefault="00637CFD" w:rsidP="003B52D6">
      <w:pPr>
        <w:pStyle w:val="a4"/>
        <w:numPr>
          <w:ilvl w:val="0"/>
          <w:numId w:val="23"/>
        </w:numPr>
        <w:jc w:val="both"/>
        <w:rPr>
          <w:b/>
          <w:color w:val="000000"/>
        </w:rPr>
      </w:pPr>
      <w:r w:rsidRPr="00AB7675">
        <w:rPr>
          <w:b/>
          <w:color w:val="000000"/>
        </w:rPr>
        <w:t>Додаткові критерії, встановлені Національним банком України, яким має відповідати незалежний член Наглядової ради Банку:</w:t>
      </w:r>
    </w:p>
    <w:p w14:paraId="6A6189C3" w14:textId="0D81BAFB" w:rsidR="00637CFD" w:rsidRPr="00AB7675" w:rsidRDefault="00637CFD" w:rsidP="003B52D6">
      <w:pPr>
        <w:pStyle w:val="af5"/>
        <w:numPr>
          <w:ilvl w:val="2"/>
          <w:numId w:val="14"/>
        </w:numPr>
        <w:spacing w:before="120" w:beforeAutospacing="0"/>
        <w:ind w:left="1276" w:hanging="567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особа не є акціонером банку;</w:t>
      </w:r>
    </w:p>
    <w:p w14:paraId="3AEEDCC6" w14:textId="7B51397B" w:rsidR="00637CFD" w:rsidRPr="00AB7675" w:rsidRDefault="00637CFD" w:rsidP="003B52D6">
      <w:pPr>
        <w:pStyle w:val="af5"/>
        <w:numPr>
          <w:ilvl w:val="2"/>
          <w:numId w:val="14"/>
        </w:numPr>
        <w:spacing w:before="120" w:beforeAutospacing="0"/>
        <w:ind w:left="1276" w:hanging="567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особа не є та не була протягом трьох попередніх років власником істотної участі в банку та/або представником власника істотної участі в банку в будь-яких цивільних відносинах;</w:t>
      </w:r>
    </w:p>
    <w:p w14:paraId="78987716" w14:textId="5252A5B1" w:rsidR="00637CFD" w:rsidRPr="00AB7675" w:rsidRDefault="00637CFD" w:rsidP="003B52D6">
      <w:pPr>
        <w:pStyle w:val="af5"/>
        <w:numPr>
          <w:ilvl w:val="2"/>
          <w:numId w:val="14"/>
        </w:numPr>
        <w:spacing w:before="120" w:beforeAutospacing="0"/>
        <w:ind w:left="1276" w:hanging="567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особа не є одним із 10 найбільших остаточних ключових учасників у структурі власності банку та/або представником одного з 10 найбільших остаточних ключових учасників у структурі власності банку в будь-яких цивільних відносинах (вимога застосовується, якщо розмір сукупної участі особи в банку перевищує один відсоток);</w:t>
      </w:r>
    </w:p>
    <w:p w14:paraId="0C1D7B0F" w14:textId="0A6B5E01" w:rsidR="00637CFD" w:rsidRPr="00AB7675" w:rsidRDefault="00637CFD" w:rsidP="003B52D6">
      <w:pPr>
        <w:pStyle w:val="af5"/>
        <w:numPr>
          <w:ilvl w:val="2"/>
          <w:numId w:val="14"/>
        </w:numPr>
        <w:spacing w:before="120" w:beforeAutospacing="0"/>
        <w:ind w:left="1276" w:hanging="567"/>
        <w:jc w:val="both"/>
        <w:rPr>
          <w:color w:val="000000"/>
          <w:sz w:val="28"/>
          <w:szCs w:val="28"/>
        </w:rPr>
      </w:pPr>
      <w:r w:rsidRPr="00AB7675">
        <w:rPr>
          <w:color w:val="000000"/>
          <w:sz w:val="28"/>
          <w:szCs w:val="28"/>
        </w:rPr>
        <w:t>немає інформації про здійснення особою повноважень незалежного члена наглядової ради юридичної особи в інтересах інших, ніж ця юридична особа, осіб і/або за вказівкою органів управління цієї юридичної особи, власників істотної участі в ній (окрім вказівок, наданих рішеннями загальних зборів акціонерів (єдиного акціонера) такої юридичної особи, прийнятими в порядку, визначеному законом).</w:t>
      </w:r>
    </w:p>
    <w:p w14:paraId="6206AFDC" w14:textId="6A2AECE0" w:rsidR="00637CFD" w:rsidRPr="00AB7675" w:rsidRDefault="00637CFD" w:rsidP="003B52D6">
      <w:pPr>
        <w:pStyle w:val="a4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color w:val="000000"/>
        </w:rPr>
      </w:pPr>
      <w:r w:rsidRPr="00AB7675">
        <w:rPr>
          <w:color w:val="000000"/>
        </w:rPr>
        <w:t>Претендент на посаду незалежного члена Наглядової ради Банку не може входити до складу Правління, ревізійної комісії Банку, а також обіймати інші посади в цьому Банку на умовах трудового договору (контракту) або надавати послуги Банку відповідно до цивільно-правового договору.</w:t>
      </w:r>
    </w:p>
    <w:p w14:paraId="35957AB7" w14:textId="27994730" w:rsidR="00637CFD" w:rsidRPr="00AB7675" w:rsidRDefault="00637CFD" w:rsidP="003B52D6">
      <w:pPr>
        <w:pStyle w:val="a4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color w:val="000000"/>
        </w:rPr>
      </w:pPr>
      <w:r w:rsidRPr="00AB7675">
        <w:rPr>
          <w:color w:val="000000"/>
        </w:rPr>
        <w:lastRenderedPageBreak/>
        <w:t>Претендент на посаду незалежного члена Наглядової ради Банку не може бути керівником, посадовою особою та/або членом ради банку чи іншого органу управління іншого банку, зареєстрованого в Україні, крім випадків, передбачених законодавством України.</w:t>
      </w:r>
    </w:p>
    <w:p w14:paraId="73A14392" w14:textId="70EDEC18" w:rsidR="0097299C" w:rsidRPr="00B30929" w:rsidRDefault="00637CFD" w:rsidP="00B30929">
      <w:pPr>
        <w:pStyle w:val="a4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color w:val="000000"/>
        </w:rPr>
      </w:pPr>
      <w:r w:rsidRPr="00AB7675">
        <w:rPr>
          <w:color w:val="000000"/>
        </w:rPr>
        <w:t>Претендент на посаду незалежного члена Наглядової ради Банку не може обіймати посаду керівника Банку (у значенні, наведеному в Законі України «Про банки і банківську діяльність) та керівної посади в іншому суб’єкті господарювання державного сектору економіки.</w:t>
      </w:r>
    </w:p>
    <w:sectPr w:rsidR="0097299C" w:rsidRPr="00B30929" w:rsidSect="00A011EE"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18FE" w14:textId="77777777" w:rsidR="00F6665E" w:rsidRDefault="00F6665E" w:rsidP="00C66841">
      <w:pPr>
        <w:spacing w:after="0" w:line="240" w:lineRule="auto"/>
      </w:pPr>
      <w:r>
        <w:separator/>
      </w:r>
    </w:p>
  </w:endnote>
  <w:endnote w:type="continuationSeparator" w:id="0">
    <w:p w14:paraId="727E8596" w14:textId="77777777" w:rsidR="00F6665E" w:rsidRDefault="00F6665E" w:rsidP="00C66841">
      <w:pPr>
        <w:spacing w:after="0" w:line="240" w:lineRule="auto"/>
      </w:pPr>
      <w:r>
        <w:continuationSeparator/>
      </w:r>
    </w:p>
  </w:endnote>
  <w:endnote w:type="continuationNotice" w:id="1">
    <w:p w14:paraId="42F9257C" w14:textId="77777777" w:rsidR="00F6665E" w:rsidRDefault="00F66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4EBA" w14:textId="77777777" w:rsidR="00F6665E" w:rsidRDefault="00F6665E" w:rsidP="00C66841">
      <w:pPr>
        <w:spacing w:after="0" w:line="240" w:lineRule="auto"/>
      </w:pPr>
      <w:r>
        <w:separator/>
      </w:r>
    </w:p>
  </w:footnote>
  <w:footnote w:type="continuationSeparator" w:id="0">
    <w:p w14:paraId="048F1DFA" w14:textId="77777777" w:rsidR="00F6665E" w:rsidRDefault="00F6665E" w:rsidP="00C66841">
      <w:pPr>
        <w:spacing w:after="0" w:line="240" w:lineRule="auto"/>
      </w:pPr>
      <w:r>
        <w:continuationSeparator/>
      </w:r>
    </w:p>
  </w:footnote>
  <w:footnote w:type="continuationNotice" w:id="1">
    <w:p w14:paraId="4F4B7129" w14:textId="77777777" w:rsidR="00F6665E" w:rsidRDefault="00F666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8FB"/>
    <w:multiLevelType w:val="hybridMultilevel"/>
    <w:tmpl w:val="8436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2F7F"/>
    <w:multiLevelType w:val="hybridMultilevel"/>
    <w:tmpl w:val="EE108F02"/>
    <w:lvl w:ilvl="0" w:tplc="AF46B1A0">
      <w:start w:val="2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29E738E"/>
    <w:multiLevelType w:val="multilevel"/>
    <w:tmpl w:val="DF648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3" w15:restartNumberingAfterBreak="0">
    <w:nsid w:val="17D44AA8"/>
    <w:multiLevelType w:val="multilevel"/>
    <w:tmpl w:val="81E4A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C013A"/>
    <w:multiLevelType w:val="multilevel"/>
    <w:tmpl w:val="7C6236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0B24CBC"/>
    <w:multiLevelType w:val="hybridMultilevel"/>
    <w:tmpl w:val="40D8F522"/>
    <w:lvl w:ilvl="0" w:tplc="F8AC985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1826E4"/>
    <w:multiLevelType w:val="hybridMultilevel"/>
    <w:tmpl w:val="55A06EA4"/>
    <w:lvl w:ilvl="0" w:tplc="CAB4016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0447D"/>
    <w:multiLevelType w:val="hybridMultilevel"/>
    <w:tmpl w:val="7454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66C3"/>
    <w:multiLevelType w:val="multilevel"/>
    <w:tmpl w:val="532AD6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1676CB"/>
    <w:multiLevelType w:val="hybridMultilevel"/>
    <w:tmpl w:val="87FA0D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0279"/>
    <w:multiLevelType w:val="hybridMultilevel"/>
    <w:tmpl w:val="02A01968"/>
    <w:lvl w:ilvl="0" w:tplc="CAB4016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B3616"/>
    <w:multiLevelType w:val="multilevel"/>
    <w:tmpl w:val="4468CB7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995591F"/>
    <w:multiLevelType w:val="hybridMultilevel"/>
    <w:tmpl w:val="EF7E6E1A"/>
    <w:lvl w:ilvl="0" w:tplc="6DDE7124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BE90F45"/>
    <w:multiLevelType w:val="hybridMultilevel"/>
    <w:tmpl w:val="E4FC15C2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F1E180A"/>
    <w:multiLevelType w:val="multilevel"/>
    <w:tmpl w:val="73086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FFFF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685084"/>
    <w:multiLevelType w:val="multilevel"/>
    <w:tmpl w:val="5F941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E03D74"/>
    <w:multiLevelType w:val="hybridMultilevel"/>
    <w:tmpl w:val="97507B12"/>
    <w:lvl w:ilvl="0" w:tplc="CAB4016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A2720"/>
    <w:multiLevelType w:val="hybridMultilevel"/>
    <w:tmpl w:val="0CE4E21A"/>
    <w:lvl w:ilvl="0" w:tplc="CAB40166">
      <w:start w:val="2"/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666596C"/>
    <w:multiLevelType w:val="hybridMultilevel"/>
    <w:tmpl w:val="B2E46EC4"/>
    <w:lvl w:ilvl="0" w:tplc="CAB4016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4D30"/>
    <w:multiLevelType w:val="multilevel"/>
    <w:tmpl w:val="CEBEE7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64D74D02"/>
    <w:multiLevelType w:val="multilevel"/>
    <w:tmpl w:val="189443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665A67A2"/>
    <w:multiLevelType w:val="multilevel"/>
    <w:tmpl w:val="7A2EBD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AA50245"/>
    <w:multiLevelType w:val="multilevel"/>
    <w:tmpl w:val="A12C7E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DE41CB"/>
    <w:multiLevelType w:val="hybridMultilevel"/>
    <w:tmpl w:val="AEE887AE"/>
    <w:lvl w:ilvl="0" w:tplc="0422000F">
      <w:start w:val="1"/>
      <w:numFmt w:val="decimal"/>
      <w:lvlText w:val="%1."/>
      <w:lvlJc w:val="left"/>
      <w:pPr>
        <w:ind w:left="1776" w:hanging="360"/>
      </w:p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47698431">
    <w:abstractNumId w:val="14"/>
  </w:num>
  <w:num w:numId="2" w16cid:durableId="642849114">
    <w:abstractNumId w:val="3"/>
  </w:num>
  <w:num w:numId="3" w16cid:durableId="1885828598">
    <w:abstractNumId w:val="17"/>
  </w:num>
  <w:num w:numId="4" w16cid:durableId="1217665507">
    <w:abstractNumId w:val="2"/>
  </w:num>
  <w:num w:numId="5" w16cid:durableId="1347171695">
    <w:abstractNumId w:val="5"/>
  </w:num>
  <w:num w:numId="6" w16cid:durableId="66539043">
    <w:abstractNumId w:val="19"/>
  </w:num>
  <w:num w:numId="7" w16cid:durableId="28267425">
    <w:abstractNumId w:val="4"/>
  </w:num>
  <w:num w:numId="8" w16cid:durableId="379212850">
    <w:abstractNumId w:val="20"/>
  </w:num>
  <w:num w:numId="9" w16cid:durableId="585651720">
    <w:abstractNumId w:val="13"/>
  </w:num>
  <w:num w:numId="10" w16cid:durableId="876701670">
    <w:abstractNumId w:val="12"/>
  </w:num>
  <w:num w:numId="11" w16cid:durableId="2071809161">
    <w:abstractNumId w:val="18"/>
  </w:num>
  <w:num w:numId="12" w16cid:durableId="1376002999">
    <w:abstractNumId w:val="16"/>
  </w:num>
  <w:num w:numId="13" w16cid:durableId="448595143">
    <w:abstractNumId w:val="23"/>
  </w:num>
  <w:num w:numId="14" w16cid:durableId="1239444853">
    <w:abstractNumId w:val="8"/>
  </w:num>
  <w:num w:numId="15" w16cid:durableId="844632373">
    <w:abstractNumId w:val="0"/>
  </w:num>
  <w:num w:numId="16" w16cid:durableId="1102871271">
    <w:abstractNumId w:val="22"/>
  </w:num>
  <w:num w:numId="17" w16cid:durableId="1594702692">
    <w:abstractNumId w:val="11"/>
  </w:num>
  <w:num w:numId="18" w16cid:durableId="1945067280">
    <w:abstractNumId w:val="6"/>
  </w:num>
  <w:num w:numId="19" w16cid:durableId="937755526">
    <w:abstractNumId w:val="1"/>
  </w:num>
  <w:num w:numId="20" w16cid:durableId="236676153">
    <w:abstractNumId w:val="10"/>
  </w:num>
  <w:num w:numId="21" w16cid:durableId="2071031683">
    <w:abstractNumId w:val="9"/>
  </w:num>
  <w:num w:numId="22" w16cid:durableId="1990984749">
    <w:abstractNumId w:val="15"/>
  </w:num>
  <w:num w:numId="23" w16cid:durableId="1427266811">
    <w:abstractNumId w:val="21"/>
  </w:num>
  <w:num w:numId="24" w16cid:durableId="491877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9A"/>
    <w:rsid w:val="000001D3"/>
    <w:rsid w:val="000014E3"/>
    <w:rsid w:val="0000438C"/>
    <w:rsid w:val="0000438D"/>
    <w:rsid w:val="000255F6"/>
    <w:rsid w:val="00040B97"/>
    <w:rsid w:val="00050114"/>
    <w:rsid w:val="00053CAA"/>
    <w:rsid w:val="000575DE"/>
    <w:rsid w:val="00057BC2"/>
    <w:rsid w:val="00057EF6"/>
    <w:rsid w:val="00063C9E"/>
    <w:rsid w:val="00066319"/>
    <w:rsid w:val="00073BC2"/>
    <w:rsid w:val="000908DE"/>
    <w:rsid w:val="00094CD2"/>
    <w:rsid w:val="000A62A3"/>
    <w:rsid w:val="000A7485"/>
    <w:rsid w:val="000B5B28"/>
    <w:rsid w:val="000B5B7D"/>
    <w:rsid w:val="000D113C"/>
    <w:rsid w:val="000E1C6B"/>
    <w:rsid w:val="000E64D7"/>
    <w:rsid w:val="001015C3"/>
    <w:rsid w:val="00107B75"/>
    <w:rsid w:val="00115BC1"/>
    <w:rsid w:val="00134562"/>
    <w:rsid w:val="0013560B"/>
    <w:rsid w:val="00144AA1"/>
    <w:rsid w:val="001645F9"/>
    <w:rsid w:val="001731ED"/>
    <w:rsid w:val="00173820"/>
    <w:rsid w:val="0018050B"/>
    <w:rsid w:val="001842E8"/>
    <w:rsid w:val="00184AB0"/>
    <w:rsid w:val="001901BB"/>
    <w:rsid w:val="00191B8D"/>
    <w:rsid w:val="001926A5"/>
    <w:rsid w:val="00194D79"/>
    <w:rsid w:val="001A3528"/>
    <w:rsid w:val="001A64F3"/>
    <w:rsid w:val="001B0AFF"/>
    <w:rsid w:val="001B515D"/>
    <w:rsid w:val="001C3E1A"/>
    <w:rsid w:val="001E2222"/>
    <w:rsid w:val="001E33BB"/>
    <w:rsid w:val="001F7963"/>
    <w:rsid w:val="00210E43"/>
    <w:rsid w:val="00215C60"/>
    <w:rsid w:val="00225C8B"/>
    <w:rsid w:val="002329C1"/>
    <w:rsid w:val="00240453"/>
    <w:rsid w:val="002612AB"/>
    <w:rsid w:val="00267DE4"/>
    <w:rsid w:val="00277F63"/>
    <w:rsid w:val="0028461B"/>
    <w:rsid w:val="00285FE0"/>
    <w:rsid w:val="00296DCD"/>
    <w:rsid w:val="002B147B"/>
    <w:rsid w:val="002B6B7D"/>
    <w:rsid w:val="002E396E"/>
    <w:rsid w:val="002F028D"/>
    <w:rsid w:val="002F0CEE"/>
    <w:rsid w:val="002F2137"/>
    <w:rsid w:val="002F6F86"/>
    <w:rsid w:val="003110C5"/>
    <w:rsid w:val="00311A21"/>
    <w:rsid w:val="00314F31"/>
    <w:rsid w:val="00331DE5"/>
    <w:rsid w:val="00347B45"/>
    <w:rsid w:val="003518F3"/>
    <w:rsid w:val="00351DAD"/>
    <w:rsid w:val="00352434"/>
    <w:rsid w:val="00355014"/>
    <w:rsid w:val="00364B57"/>
    <w:rsid w:val="00365213"/>
    <w:rsid w:val="00371622"/>
    <w:rsid w:val="0037220C"/>
    <w:rsid w:val="00372C97"/>
    <w:rsid w:val="003733C3"/>
    <w:rsid w:val="00376E98"/>
    <w:rsid w:val="00385E82"/>
    <w:rsid w:val="003931A1"/>
    <w:rsid w:val="003A1F12"/>
    <w:rsid w:val="003A2F24"/>
    <w:rsid w:val="003A6106"/>
    <w:rsid w:val="003A6479"/>
    <w:rsid w:val="003B52D6"/>
    <w:rsid w:val="003C129D"/>
    <w:rsid w:val="003D2252"/>
    <w:rsid w:val="003D77F3"/>
    <w:rsid w:val="003E34EA"/>
    <w:rsid w:val="003E64F4"/>
    <w:rsid w:val="003E7D39"/>
    <w:rsid w:val="004022A6"/>
    <w:rsid w:val="00406784"/>
    <w:rsid w:val="00412A24"/>
    <w:rsid w:val="00417722"/>
    <w:rsid w:val="00420C04"/>
    <w:rsid w:val="00425DF3"/>
    <w:rsid w:val="00454020"/>
    <w:rsid w:val="004560AA"/>
    <w:rsid w:val="00462545"/>
    <w:rsid w:val="0049603D"/>
    <w:rsid w:val="004970AD"/>
    <w:rsid w:val="004B182F"/>
    <w:rsid w:val="004C0E3C"/>
    <w:rsid w:val="004D3280"/>
    <w:rsid w:val="004E0B8E"/>
    <w:rsid w:val="004E405A"/>
    <w:rsid w:val="004E6877"/>
    <w:rsid w:val="004E7EFC"/>
    <w:rsid w:val="0050077F"/>
    <w:rsid w:val="00502CBF"/>
    <w:rsid w:val="005051A4"/>
    <w:rsid w:val="00505FA3"/>
    <w:rsid w:val="00506ABD"/>
    <w:rsid w:val="00514B62"/>
    <w:rsid w:val="005168C6"/>
    <w:rsid w:val="0052055D"/>
    <w:rsid w:val="00540CD3"/>
    <w:rsid w:val="0054503B"/>
    <w:rsid w:val="00546EE8"/>
    <w:rsid w:val="0054721B"/>
    <w:rsid w:val="005477C4"/>
    <w:rsid w:val="00550577"/>
    <w:rsid w:val="00552320"/>
    <w:rsid w:val="00563333"/>
    <w:rsid w:val="00581139"/>
    <w:rsid w:val="0058368A"/>
    <w:rsid w:val="005A1624"/>
    <w:rsid w:val="005C2106"/>
    <w:rsid w:val="005C2790"/>
    <w:rsid w:val="005C6956"/>
    <w:rsid w:val="005D5104"/>
    <w:rsid w:val="005E3F99"/>
    <w:rsid w:val="005E6324"/>
    <w:rsid w:val="005F3A3E"/>
    <w:rsid w:val="005F70A0"/>
    <w:rsid w:val="00615680"/>
    <w:rsid w:val="00620917"/>
    <w:rsid w:val="00624BAF"/>
    <w:rsid w:val="0062780C"/>
    <w:rsid w:val="00637CFD"/>
    <w:rsid w:val="00640FA6"/>
    <w:rsid w:val="00647A2A"/>
    <w:rsid w:val="00652293"/>
    <w:rsid w:val="006526B5"/>
    <w:rsid w:val="00663E0C"/>
    <w:rsid w:val="00667C45"/>
    <w:rsid w:val="006701E8"/>
    <w:rsid w:val="00677818"/>
    <w:rsid w:val="00683AD7"/>
    <w:rsid w:val="0068714C"/>
    <w:rsid w:val="006976A6"/>
    <w:rsid w:val="006A39CE"/>
    <w:rsid w:val="006A694B"/>
    <w:rsid w:val="006C092F"/>
    <w:rsid w:val="006C0F45"/>
    <w:rsid w:val="006C5568"/>
    <w:rsid w:val="006C56FD"/>
    <w:rsid w:val="006C5CE2"/>
    <w:rsid w:val="006D09D7"/>
    <w:rsid w:val="006E2CDC"/>
    <w:rsid w:val="006E57D3"/>
    <w:rsid w:val="006F03E8"/>
    <w:rsid w:val="006F0DBC"/>
    <w:rsid w:val="00702D6D"/>
    <w:rsid w:val="007072D7"/>
    <w:rsid w:val="00714CA0"/>
    <w:rsid w:val="00741B19"/>
    <w:rsid w:val="0074379C"/>
    <w:rsid w:val="00753433"/>
    <w:rsid w:val="00754A07"/>
    <w:rsid w:val="007616D7"/>
    <w:rsid w:val="0076397F"/>
    <w:rsid w:val="0076598B"/>
    <w:rsid w:val="00765EF9"/>
    <w:rsid w:val="00767407"/>
    <w:rsid w:val="00767528"/>
    <w:rsid w:val="0077428E"/>
    <w:rsid w:val="0078092C"/>
    <w:rsid w:val="007816C2"/>
    <w:rsid w:val="0078237E"/>
    <w:rsid w:val="0079750D"/>
    <w:rsid w:val="007A36BE"/>
    <w:rsid w:val="007A4A29"/>
    <w:rsid w:val="007A67E3"/>
    <w:rsid w:val="007B68E8"/>
    <w:rsid w:val="007B7DEB"/>
    <w:rsid w:val="007C39FE"/>
    <w:rsid w:val="007C4858"/>
    <w:rsid w:val="007C4E17"/>
    <w:rsid w:val="007D570A"/>
    <w:rsid w:val="007D60FD"/>
    <w:rsid w:val="007E3781"/>
    <w:rsid w:val="007E3F4F"/>
    <w:rsid w:val="007F2221"/>
    <w:rsid w:val="007F45B6"/>
    <w:rsid w:val="007F61B5"/>
    <w:rsid w:val="007F6983"/>
    <w:rsid w:val="00804078"/>
    <w:rsid w:val="008078F4"/>
    <w:rsid w:val="00813036"/>
    <w:rsid w:val="008209D1"/>
    <w:rsid w:val="008244EA"/>
    <w:rsid w:val="00850610"/>
    <w:rsid w:val="008641F6"/>
    <w:rsid w:val="00865F1F"/>
    <w:rsid w:val="00870208"/>
    <w:rsid w:val="00892142"/>
    <w:rsid w:val="00894991"/>
    <w:rsid w:val="008954F5"/>
    <w:rsid w:val="008A12D3"/>
    <w:rsid w:val="008A1CC5"/>
    <w:rsid w:val="008A576D"/>
    <w:rsid w:val="008B2E61"/>
    <w:rsid w:val="008C1439"/>
    <w:rsid w:val="008E0F3C"/>
    <w:rsid w:val="008E5954"/>
    <w:rsid w:val="008F0145"/>
    <w:rsid w:val="009012D6"/>
    <w:rsid w:val="009025FC"/>
    <w:rsid w:val="00917573"/>
    <w:rsid w:val="00924320"/>
    <w:rsid w:val="00932EA1"/>
    <w:rsid w:val="0096002C"/>
    <w:rsid w:val="00960991"/>
    <w:rsid w:val="00960EFD"/>
    <w:rsid w:val="0097299C"/>
    <w:rsid w:val="009751C8"/>
    <w:rsid w:val="00977C2C"/>
    <w:rsid w:val="0098648D"/>
    <w:rsid w:val="00986D6E"/>
    <w:rsid w:val="00996F7E"/>
    <w:rsid w:val="009970BE"/>
    <w:rsid w:val="009C0625"/>
    <w:rsid w:val="009D680D"/>
    <w:rsid w:val="009E2390"/>
    <w:rsid w:val="009E5435"/>
    <w:rsid w:val="009F3EBB"/>
    <w:rsid w:val="009F7D64"/>
    <w:rsid w:val="00A003EA"/>
    <w:rsid w:val="00A011EE"/>
    <w:rsid w:val="00A05887"/>
    <w:rsid w:val="00A067DF"/>
    <w:rsid w:val="00A12D4D"/>
    <w:rsid w:val="00A20569"/>
    <w:rsid w:val="00A27D9B"/>
    <w:rsid w:val="00A4077B"/>
    <w:rsid w:val="00A40F05"/>
    <w:rsid w:val="00A64166"/>
    <w:rsid w:val="00A76BA5"/>
    <w:rsid w:val="00A774D8"/>
    <w:rsid w:val="00A869D8"/>
    <w:rsid w:val="00A93E52"/>
    <w:rsid w:val="00A9407C"/>
    <w:rsid w:val="00A94E50"/>
    <w:rsid w:val="00AA69F4"/>
    <w:rsid w:val="00AB1974"/>
    <w:rsid w:val="00AB412B"/>
    <w:rsid w:val="00AB7675"/>
    <w:rsid w:val="00AC4A10"/>
    <w:rsid w:val="00AD4689"/>
    <w:rsid w:val="00AD7475"/>
    <w:rsid w:val="00AD753B"/>
    <w:rsid w:val="00AD7595"/>
    <w:rsid w:val="00AE4A6A"/>
    <w:rsid w:val="00AE6218"/>
    <w:rsid w:val="00AE63D9"/>
    <w:rsid w:val="00B0366E"/>
    <w:rsid w:val="00B06131"/>
    <w:rsid w:val="00B114CC"/>
    <w:rsid w:val="00B13CFC"/>
    <w:rsid w:val="00B24C18"/>
    <w:rsid w:val="00B24F97"/>
    <w:rsid w:val="00B30929"/>
    <w:rsid w:val="00B33BFA"/>
    <w:rsid w:val="00B35CCA"/>
    <w:rsid w:val="00B43511"/>
    <w:rsid w:val="00B44077"/>
    <w:rsid w:val="00B50CF7"/>
    <w:rsid w:val="00B52BE5"/>
    <w:rsid w:val="00B600FD"/>
    <w:rsid w:val="00B80A40"/>
    <w:rsid w:val="00B971C1"/>
    <w:rsid w:val="00BA2D92"/>
    <w:rsid w:val="00BA544C"/>
    <w:rsid w:val="00BB2ACC"/>
    <w:rsid w:val="00BB525F"/>
    <w:rsid w:val="00BC6177"/>
    <w:rsid w:val="00BD5CAA"/>
    <w:rsid w:val="00BD77E8"/>
    <w:rsid w:val="00BE5D43"/>
    <w:rsid w:val="00BF2960"/>
    <w:rsid w:val="00BF559E"/>
    <w:rsid w:val="00C169D7"/>
    <w:rsid w:val="00C328D8"/>
    <w:rsid w:val="00C337C2"/>
    <w:rsid w:val="00C34B43"/>
    <w:rsid w:val="00C3711A"/>
    <w:rsid w:val="00C449D4"/>
    <w:rsid w:val="00C4633A"/>
    <w:rsid w:val="00C51990"/>
    <w:rsid w:val="00C57A1F"/>
    <w:rsid w:val="00C61B08"/>
    <w:rsid w:val="00C66841"/>
    <w:rsid w:val="00C71FE0"/>
    <w:rsid w:val="00C81288"/>
    <w:rsid w:val="00C91050"/>
    <w:rsid w:val="00CA133B"/>
    <w:rsid w:val="00CA1870"/>
    <w:rsid w:val="00CB6664"/>
    <w:rsid w:val="00CD0140"/>
    <w:rsid w:val="00CF14B9"/>
    <w:rsid w:val="00CF1D4E"/>
    <w:rsid w:val="00CF1DA2"/>
    <w:rsid w:val="00D24E57"/>
    <w:rsid w:val="00D27D6A"/>
    <w:rsid w:val="00D30E1E"/>
    <w:rsid w:val="00D311A6"/>
    <w:rsid w:val="00D53EBC"/>
    <w:rsid w:val="00D70025"/>
    <w:rsid w:val="00D76721"/>
    <w:rsid w:val="00D86BAA"/>
    <w:rsid w:val="00D95C85"/>
    <w:rsid w:val="00DA64A8"/>
    <w:rsid w:val="00DB2A5E"/>
    <w:rsid w:val="00DC37CF"/>
    <w:rsid w:val="00DD1B5E"/>
    <w:rsid w:val="00DD4581"/>
    <w:rsid w:val="00DD4677"/>
    <w:rsid w:val="00DD49C7"/>
    <w:rsid w:val="00DE006C"/>
    <w:rsid w:val="00DE1ACE"/>
    <w:rsid w:val="00DE4030"/>
    <w:rsid w:val="00DF0186"/>
    <w:rsid w:val="00DF1924"/>
    <w:rsid w:val="00DF6804"/>
    <w:rsid w:val="00E0067A"/>
    <w:rsid w:val="00E10667"/>
    <w:rsid w:val="00E16C70"/>
    <w:rsid w:val="00E265D8"/>
    <w:rsid w:val="00E35827"/>
    <w:rsid w:val="00E420F0"/>
    <w:rsid w:val="00E45344"/>
    <w:rsid w:val="00E47AB7"/>
    <w:rsid w:val="00E47C13"/>
    <w:rsid w:val="00E51E3B"/>
    <w:rsid w:val="00E53F28"/>
    <w:rsid w:val="00E54320"/>
    <w:rsid w:val="00E62D98"/>
    <w:rsid w:val="00E73F3E"/>
    <w:rsid w:val="00E75E0B"/>
    <w:rsid w:val="00E77570"/>
    <w:rsid w:val="00E92D50"/>
    <w:rsid w:val="00E94D1D"/>
    <w:rsid w:val="00E94DC1"/>
    <w:rsid w:val="00EA47C3"/>
    <w:rsid w:val="00EB19FB"/>
    <w:rsid w:val="00EB3F91"/>
    <w:rsid w:val="00EB4FB4"/>
    <w:rsid w:val="00EB5BB9"/>
    <w:rsid w:val="00EC3573"/>
    <w:rsid w:val="00EC679A"/>
    <w:rsid w:val="00ED217D"/>
    <w:rsid w:val="00ED63CD"/>
    <w:rsid w:val="00EE14F4"/>
    <w:rsid w:val="00EE2C79"/>
    <w:rsid w:val="00EE3BEA"/>
    <w:rsid w:val="00EF546B"/>
    <w:rsid w:val="00EF607D"/>
    <w:rsid w:val="00F12D46"/>
    <w:rsid w:val="00F15359"/>
    <w:rsid w:val="00F164DF"/>
    <w:rsid w:val="00F26A4A"/>
    <w:rsid w:val="00F30945"/>
    <w:rsid w:val="00F30C07"/>
    <w:rsid w:val="00F32781"/>
    <w:rsid w:val="00F4678C"/>
    <w:rsid w:val="00F53A47"/>
    <w:rsid w:val="00F55A41"/>
    <w:rsid w:val="00F61D70"/>
    <w:rsid w:val="00F6394F"/>
    <w:rsid w:val="00F6665E"/>
    <w:rsid w:val="00F738C5"/>
    <w:rsid w:val="00F8180F"/>
    <w:rsid w:val="00F81D6F"/>
    <w:rsid w:val="00F85865"/>
    <w:rsid w:val="00F8767D"/>
    <w:rsid w:val="00F90D1F"/>
    <w:rsid w:val="00F97CF3"/>
    <w:rsid w:val="00FA22F4"/>
    <w:rsid w:val="00FA5FA2"/>
    <w:rsid w:val="00FA7E5F"/>
    <w:rsid w:val="00FB0357"/>
    <w:rsid w:val="00FC0BC5"/>
    <w:rsid w:val="00FC6F9D"/>
    <w:rsid w:val="00FD1584"/>
    <w:rsid w:val="00FD2A63"/>
    <w:rsid w:val="00FE3763"/>
    <w:rsid w:val="00FF1B70"/>
    <w:rsid w:val="00FF4CF9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E48F"/>
  <w15:docId w15:val="{8DED5591-1BAA-4CE4-A24C-68E602B3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C0625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FA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A7E5F"/>
  </w:style>
  <w:style w:type="paragraph" w:styleId="a7">
    <w:name w:val="footnote text"/>
    <w:basedOn w:val="a"/>
    <w:link w:val="a8"/>
    <w:uiPriority w:val="99"/>
    <w:unhideWhenUsed/>
    <w:rsid w:val="00FA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Текст виноски Знак"/>
    <w:basedOn w:val="a0"/>
    <w:link w:val="a7"/>
    <w:uiPriority w:val="99"/>
    <w:rsid w:val="00FA7E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FA7E5F"/>
  </w:style>
  <w:style w:type="paragraph" w:customStyle="1" w:styleId="rvps2">
    <w:name w:val="rvps2"/>
    <w:basedOn w:val="a"/>
    <w:rsid w:val="006E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6E57D3"/>
    <w:rPr>
      <w:color w:val="0000FF"/>
      <w:u w:val="single"/>
    </w:rPr>
  </w:style>
  <w:style w:type="character" w:styleId="aa">
    <w:name w:val="footnote reference"/>
    <w:uiPriority w:val="99"/>
    <w:unhideWhenUsed/>
    <w:rsid w:val="00C66841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731E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731ED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1731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1E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731ED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A011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A011EE"/>
  </w:style>
  <w:style w:type="paragraph" w:styleId="af2">
    <w:name w:val="footer"/>
    <w:basedOn w:val="a"/>
    <w:link w:val="af3"/>
    <w:uiPriority w:val="99"/>
    <w:unhideWhenUsed/>
    <w:rsid w:val="00A011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A011EE"/>
  </w:style>
  <w:style w:type="paragraph" w:styleId="af4">
    <w:name w:val="Revision"/>
    <w:hidden/>
    <w:uiPriority w:val="99"/>
    <w:semiHidden/>
    <w:rsid w:val="00331DE5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63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B69099588A34A988E125272BB5E3B" ma:contentTypeVersion="16" ma:contentTypeDescription="Create a new document." ma:contentTypeScope="" ma:versionID="1e4f30a341184a1b2b2652928bcd485d">
  <xsd:schema xmlns:xsd="http://www.w3.org/2001/XMLSchema" xmlns:xs="http://www.w3.org/2001/XMLSchema" xmlns:p="http://schemas.microsoft.com/office/2006/metadata/properties" xmlns:ns2="77cb9db7-f126-402b-939a-860c348d5b27" xmlns:ns3="e5658128-c14f-4923-bcf1-aae0081477ed" targetNamespace="http://schemas.microsoft.com/office/2006/metadata/properties" ma:root="true" ma:fieldsID="3a12cbe6314949769d6f8b3a3ec13d7c" ns2:_="" ns3:_="">
    <xsd:import namespace="77cb9db7-f126-402b-939a-860c348d5b27"/>
    <xsd:import namespace="e5658128-c14f-4923-bcf1-aae00814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9db7-f126-402b-939a-860c348d5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af787f-da36-48cf-a3ea-a373c994e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58128-c14f-4923-bcf1-aae008147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643199-49b3-4397-8b35-2cb84f2da971}" ma:internalName="TaxCatchAll" ma:showField="CatchAllData" ma:web="e5658128-c14f-4923-bcf1-aae00814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098A-D815-451A-A338-22DC55AF6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26554-9860-4650-A799-758ABB4F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b9db7-f126-402b-939a-860c348d5b27"/>
    <ds:schemaRef ds:uri="e5658128-c14f-4923-bcf1-aae008147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9AD0A-160C-485C-873E-9003EE79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5749</Words>
  <Characters>3278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Anna Lypska</cp:lastModifiedBy>
  <cp:revision>11</cp:revision>
  <cp:lastPrinted>2018-02-01T07:26:00Z</cp:lastPrinted>
  <dcterms:created xsi:type="dcterms:W3CDTF">2022-10-19T15:21:00Z</dcterms:created>
  <dcterms:modified xsi:type="dcterms:W3CDTF">2022-10-26T11:09:00Z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69e117c042c6c1a77ad4ee880085f58a81b43a589f3cf3f12526477b07a327ba</vt:lpwstr>
  </property>
</Properties>
</file>