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213FF3A1" w14:textId="0ADCFE77" w:rsidR="001B4B41" w:rsidRPr="00F533CD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B57214">
        <w:rPr>
          <w:b/>
          <w:u w:val="none"/>
        </w:rPr>
        <w:t>3</w:t>
      </w:r>
      <w:r w:rsidR="000B7F8A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CD78EC">
        <w:rPr>
          <w:b/>
          <w:u w:val="none"/>
        </w:rPr>
        <w:t>1</w:t>
      </w:r>
      <w:r w:rsidR="000B7F8A">
        <w:rPr>
          <w:b/>
          <w:u w:val="none"/>
        </w:rPr>
        <w:t>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F3227A">
        <w:rPr>
          <w:b/>
          <w:u w:val="none"/>
        </w:rPr>
        <w:t>6)</w:t>
      </w:r>
    </w:p>
    <w:p w14:paraId="213FF3A2" w14:textId="77777777" w:rsidR="00282E76" w:rsidRDefault="00282E76" w:rsidP="002537B9">
      <w:pPr>
        <w:pStyle w:val="2"/>
        <w:ind w:firstLine="709"/>
        <w:jc w:val="both"/>
        <w:rPr>
          <w:lang w:val="ru-RU"/>
        </w:rPr>
      </w:pPr>
    </w:p>
    <w:p w14:paraId="213FF3A3" w14:textId="2CCD9B2B" w:rsidR="002537B9" w:rsidRPr="009F1B36" w:rsidRDefault="00261D35" w:rsidP="008377EC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 w:rsidRPr="00B62A9A">
        <w:t>С</w:t>
      </w:r>
      <w:r w:rsidR="002537B9" w:rsidRPr="00B62A9A">
        <w:t xml:space="preserve">таном на </w:t>
      </w:r>
      <w:r w:rsidR="00B57214">
        <w:t>3</w:t>
      </w:r>
      <w:r w:rsidR="000B7F8A">
        <w:t>1</w:t>
      </w:r>
      <w:r w:rsidR="002537B9" w:rsidRPr="00B62A9A">
        <w:t xml:space="preserve"> </w:t>
      </w:r>
      <w:r w:rsidR="000B7F8A">
        <w:t>грудня</w:t>
      </w:r>
      <w:r w:rsidR="006C185B" w:rsidRPr="00B62A9A">
        <w:t xml:space="preserve"> </w:t>
      </w:r>
      <w:r w:rsidR="002537B9" w:rsidRPr="00B62A9A">
        <w:t>201</w:t>
      </w:r>
      <w:r w:rsidR="00F3227A">
        <w:t>6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F3227A" w:rsidRP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929</w:t>
      </w:r>
      <w:r w:rsidR="008D6660" w:rsidRPr="008D6660">
        <w:rPr>
          <w:b/>
        </w:rPr>
        <w:t>,</w:t>
      </w:r>
      <w:r w:rsidR="004D60E3">
        <w:rPr>
          <w:b/>
        </w:rPr>
        <w:t>76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F3227A">
        <w:rPr>
          <w:b/>
        </w:rPr>
        <w:t>7</w:t>
      </w:r>
      <w:r w:rsidR="004D60E3">
        <w:rPr>
          <w:b/>
        </w:rPr>
        <w:t>0</w:t>
      </w:r>
      <w:r w:rsidR="008D6660" w:rsidRPr="008D6660">
        <w:rPr>
          <w:b/>
        </w:rPr>
        <w:t>,</w:t>
      </w:r>
      <w:r w:rsidR="004D60E3">
        <w:rPr>
          <w:b/>
        </w:rPr>
        <w:t>97</w:t>
      </w:r>
      <w:r w:rsidR="004E346A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2537B9" w:rsidRPr="009F1B36">
        <w:t xml:space="preserve"> державою зовнішній борг – </w:t>
      </w:r>
      <w:r w:rsid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240</w:t>
      </w:r>
      <w:r w:rsidR="008D6660" w:rsidRPr="008D6660">
        <w:rPr>
          <w:b/>
        </w:rPr>
        <w:t>,</w:t>
      </w:r>
      <w:r w:rsidR="004D60E3">
        <w:rPr>
          <w:b/>
        </w:rPr>
        <w:t>03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(</w:t>
      </w:r>
      <w:r w:rsidR="00F3227A">
        <w:t>6</w:t>
      </w:r>
      <w:r w:rsidR="004D60E3">
        <w:t>4</w:t>
      </w:r>
      <w:r w:rsidR="00D82F6A" w:rsidRPr="00792772">
        <w:t>,</w:t>
      </w:r>
      <w:r w:rsidR="004D60E3">
        <w:t>26</w:t>
      </w:r>
      <w:r w:rsidR="00BF041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F3227A">
        <w:rPr>
          <w:b/>
        </w:rPr>
        <w:t>45</w:t>
      </w:r>
      <w:r w:rsidR="008D6660" w:rsidRPr="008D6660">
        <w:rPr>
          <w:b/>
        </w:rPr>
        <w:t>,</w:t>
      </w:r>
      <w:r w:rsidR="00F3227A">
        <w:rPr>
          <w:b/>
        </w:rPr>
        <w:t>6</w:t>
      </w:r>
      <w:r w:rsidR="004D60E3">
        <w:rPr>
          <w:b/>
        </w:rPr>
        <w:t>0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 xml:space="preserve">аний державою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F3227A">
        <w:rPr>
          <w:b/>
        </w:rPr>
        <w:t>6</w:t>
      </w:r>
      <w:r w:rsidR="004D60E3">
        <w:rPr>
          <w:b/>
        </w:rPr>
        <w:t>89</w:t>
      </w:r>
      <w:r w:rsidR="008D6660" w:rsidRPr="008D6660">
        <w:rPr>
          <w:b/>
        </w:rPr>
        <w:t>,</w:t>
      </w:r>
      <w:r w:rsidR="004D60E3">
        <w:rPr>
          <w:b/>
        </w:rPr>
        <w:t>7</w:t>
      </w:r>
      <w:r w:rsidR="00F3227A">
        <w:rPr>
          <w:b/>
        </w:rPr>
        <w:t>3</w:t>
      </w:r>
      <w:r w:rsidR="008D6660" w:rsidRPr="008D6660">
        <w:rPr>
          <w:b/>
        </w:rPr>
        <w:t xml:space="preserve"> 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4D60E3">
        <w:t>5</w:t>
      </w:r>
      <w:r w:rsidR="002537B9" w:rsidRPr="00792772">
        <w:t>,</w:t>
      </w:r>
      <w:r w:rsidR="004D60E3">
        <w:t>74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8D6660" w:rsidRPr="008D6660">
        <w:rPr>
          <w:b/>
        </w:rPr>
        <w:t>2</w:t>
      </w:r>
      <w:r w:rsidR="004D60E3">
        <w:rPr>
          <w:b/>
        </w:rPr>
        <w:t>5</w:t>
      </w:r>
      <w:r w:rsidR="008D6660" w:rsidRPr="008D6660">
        <w:rPr>
          <w:b/>
        </w:rPr>
        <w:t>,</w:t>
      </w:r>
      <w:r w:rsidR="004D60E3">
        <w:rPr>
          <w:b/>
        </w:rPr>
        <w:t>37</w:t>
      </w:r>
      <w:r w:rsidR="008D6660" w:rsidRPr="008D6660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213FF3A4" w14:textId="37CFE574" w:rsidR="005561C8" w:rsidRPr="00F533CD" w:rsidRDefault="00157333" w:rsidP="008377EC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CD78EC">
        <w:rPr>
          <w:b/>
        </w:rPr>
        <w:t>1</w:t>
      </w:r>
      <w:r w:rsidR="00957D8B">
        <w:rPr>
          <w:b/>
        </w:rPr>
        <w:t>.</w:t>
      </w:r>
      <w:r w:rsidR="00F3227A">
        <w:rPr>
          <w:b/>
        </w:rPr>
        <w:t>6</w:t>
      </w:r>
      <w:r w:rsidR="004D60E3">
        <w:rPr>
          <w:b/>
        </w:rPr>
        <w:t>50</w:t>
      </w:r>
      <w:r w:rsidR="00957D8B" w:rsidRPr="00957D8B">
        <w:rPr>
          <w:b/>
        </w:rPr>
        <w:t>,</w:t>
      </w:r>
      <w:r w:rsidR="004D60E3">
        <w:rPr>
          <w:b/>
        </w:rPr>
        <w:t>83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F3227A">
        <w:rPr>
          <w:bCs/>
        </w:rPr>
        <w:t>8</w:t>
      </w:r>
      <w:r w:rsidR="004D60E3">
        <w:rPr>
          <w:bCs/>
        </w:rPr>
        <w:t>5</w:t>
      </w:r>
      <w:r w:rsidR="008D6660" w:rsidRPr="008D6660">
        <w:rPr>
          <w:bCs/>
        </w:rPr>
        <w:t>,</w:t>
      </w:r>
      <w:r w:rsidR="004D60E3">
        <w:rPr>
          <w:bCs/>
        </w:rPr>
        <w:t>55</w:t>
      </w:r>
      <w:r w:rsidR="002537B9" w:rsidRPr="00B62A9A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4D60E3">
        <w:rPr>
          <w:b/>
        </w:rPr>
        <w:t>60</w:t>
      </w:r>
      <w:r w:rsidR="008D6660" w:rsidRPr="008D6660">
        <w:rPr>
          <w:b/>
        </w:rPr>
        <w:t>,</w:t>
      </w:r>
      <w:r w:rsidR="004D60E3">
        <w:rPr>
          <w:b/>
        </w:rPr>
        <w:t>7</w:t>
      </w:r>
      <w:r w:rsidR="00CD78EC">
        <w:rPr>
          <w:b/>
        </w:rPr>
        <w:t>1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CD78EC">
        <w:rPr>
          <w:b/>
        </w:rPr>
        <w:t>9</w:t>
      </w:r>
      <w:r w:rsidR="004D60E3">
        <w:rPr>
          <w:b/>
        </w:rPr>
        <w:t>80</w:t>
      </w:r>
      <w:r w:rsidR="008D6660" w:rsidRPr="008D6660">
        <w:rPr>
          <w:b/>
        </w:rPr>
        <w:t>,</w:t>
      </w:r>
      <w:r w:rsidR="004D60E3">
        <w:rPr>
          <w:b/>
        </w:rPr>
        <w:t>19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F3227A">
        <w:t>5</w:t>
      </w:r>
      <w:r w:rsidR="004D60E3">
        <w:t>0</w:t>
      </w:r>
      <w:r w:rsidR="008D6660">
        <w:t>,</w:t>
      </w:r>
      <w:r w:rsidR="004D60E3">
        <w:t>79</w:t>
      </w:r>
      <w:r w:rsidR="005561C8" w:rsidRPr="00B62A9A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F3227A">
        <w:rPr>
          <w:b/>
        </w:rPr>
        <w:t>36</w:t>
      </w:r>
      <w:r w:rsidR="008D6660" w:rsidRPr="008D6660">
        <w:rPr>
          <w:b/>
        </w:rPr>
        <w:t>,</w:t>
      </w:r>
      <w:r w:rsidR="00F3227A">
        <w:rPr>
          <w:b/>
        </w:rPr>
        <w:t>0</w:t>
      </w:r>
      <w:r w:rsidR="004D60E3">
        <w:rPr>
          <w:b/>
        </w:rPr>
        <w:t>5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5561C8" w:rsidRPr="00F533CD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4D60E3">
        <w:rPr>
          <w:b/>
        </w:rPr>
        <w:t>670</w:t>
      </w:r>
      <w:r w:rsidR="008D6660" w:rsidRPr="008D6660">
        <w:rPr>
          <w:b/>
        </w:rPr>
        <w:t>,</w:t>
      </w:r>
      <w:r w:rsidR="004D60E3">
        <w:rPr>
          <w:b/>
        </w:rPr>
        <w:t>65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8D6660">
        <w:rPr>
          <w:bCs/>
        </w:rPr>
        <w:t>3</w:t>
      </w:r>
      <w:r w:rsidR="004D60E3">
        <w:rPr>
          <w:bCs/>
        </w:rPr>
        <w:t>4</w:t>
      </w:r>
      <w:r w:rsidR="008D6660">
        <w:rPr>
          <w:bCs/>
        </w:rPr>
        <w:t>,</w:t>
      </w:r>
      <w:r w:rsidR="004D60E3">
        <w:rPr>
          <w:bCs/>
        </w:rPr>
        <w:t>75</w:t>
      </w:r>
      <w:r w:rsidR="0080283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D6660" w:rsidRPr="008D6660">
        <w:rPr>
          <w:b/>
        </w:rPr>
        <w:t>2</w:t>
      </w:r>
      <w:r w:rsidR="004D60E3">
        <w:rPr>
          <w:b/>
        </w:rPr>
        <w:t>4</w:t>
      </w:r>
      <w:r w:rsidR="008D6660" w:rsidRPr="008D6660">
        <w:rPr>
          <w:b/>
        </w:rPr>
        <w:t>,</w:t>
      </w:r>
      <w:r w:rsidR="004D60E3">
        <w:rPr>
          <w:b/>
        </w:rPr>
        <w:t>66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213FF3A5" w14:textId="72F6D234" w:rsidR="005561C8" w:rsidRPr="00F533CD" w:rsidRDefault="005561C8" w:rsidP="008377EC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F3227A">
        <w:rPr>
          <w:b/>
        </w:rPr>
        <w:t>2</w:t>
      </w:r>
      <w:r w:rsidR="004D60E3">
        <w:rPr>
          <w:b/>
        </w:rPr>
        <w:t>78</w:t>
      </w:r>
      <w:r w:rsidR="008D6660" w:rsidRPr="008D6660">
        <w:rPr>
          <w:b/>
        </w:rPr>
        <w:t>,</w:t>
      </w:r>
      <w:r w:rsidR="004D60E3">
        <w:rPr>
          <w:b/>
        </w:rPr>
        <w:t>9</w:t>
      </w:r>
      <w:r w:rsidR="00F3227A">
        <w:rPr>
          <w:b/>
        </w:rPr>
        <w:t>3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F3227A">
        <w:t>1</w:t>
      </w:r>
      <w:r w:rsidR="004D60E3">
        <w:t>4</w:t>
      </w:r>
      <w:r w:rsidR="008D6660" w:rsidRPr="008D6660">
        <w:t>,</w:t>
      </w:r>
      <w:r w:rsidR="004D60E3">
        <w:t>45</w:t>
      </w:r>
      <w:r w:rsidR="006224BE"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F3227A">
        <w:rPr>
          <w:b/>
        </w:rPr>
        <w:t>10</w:t>
      </w:r>
      <w:r w:rsidR="008D6660" w:rsidRPr="008D6660">
        <w:rPr>
          <w:b/>
        </w:rPr>
        <w:t>,</w:t>
      </w:r>
      <w:r w:rsidR="004D60E3">
        <w:rPr>
          <w:b/>
        </w:rPr>
        <w:t>26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F3227A">
        <w:rPr>
          <w:b/>
        </w:rPr>
        <w:t>2</w:t>
      </w:r>
      <w:r w:rsidR="004D60E3">
        <w:rPr>
          <w:b/>
        </w:rPr>
        <w:t>59</w:t>
      </w:r>
      <w:r w:rsidR="008D6660" w:rsidRPr="008D6660">
        <w:rPr>
          <w:b/>
        </w:rPr>
        <w:t>,</w:t>
      </w:r>
      <w:r w:rsidR="004D60E3">
        <w:rPr>
          <w:b/>
        </w:rPr>
        <w:t>84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8D6660" w:rsidRPr="008D6660">
        <w:rPr>
          <w:bCs/>
        </w:rPr>
        <w:t>1</w:t>
      </w:r>
      <w:r w:rsidR="004D60E3">
        <w:rPr>
          <w:bCs/>
        </w:rPr>
        <w:t>3</w:t>
      </w:r>
      <w:r w:rsidR="008D6660" w:rsidRPr="008D6660">
        <w:rPr>
          <w:bCs/>
        </w:rPr>
        <w:t>,</w:t>
      </w:r>
      <w:r w:rsidR="004D60E3">
        <w:rPr>
          <w:bCs/>
        </w:rPr>
        <w:t>4</w:t>
      </w:r>
      <w:r w:rsidR="00F3227A">
        <w:rPr>
          <w:bCs/>
        </w:rPr>
        <w:t>7</w:t>
      </w:r>
      <w:r w:rsidR="00157333" w:rsidRPr="00157333">
        <w:rPr>
          <w:bCs/>
        </w:rPr>
        <w:t>%</w:t>
      </w:r>
      <w:r w:rsidRPr="00B62A9A">
        <w:t>)</w:t>
      </w:r>
      <w:r w:rsidRPr="00F533CD">
        <w:t xml:space="preserve"> або </w:t>
      </w:r>
      <w:r w:rsidR="00F3227A">
        <w:rPr>
          <w:b/>
        </w:rPr>
        <w:t>9</w:t>
      </w:r>
      <w:r w:rsidR="008D6660" w:rsidRPr="008D6660">
        <w:rPr>
          <w:b/>
        </w:rPr>
        <w:t>,</w:t>
      </w:r>
      <w:r w:rsidR="00F3227A">
        <w:rPr>
          <w:b/>
        </w:rPr>
        <w:t>5</w:t>
      </w:r>
      <w:r w:rsidR="004D60E3">
        <w:rPr>
          <w:b/>
        </w:rPr>
        <w:t>6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500ED7">
        <w:rPr>
          <w:b/>
          <w:bCs/>
        </w:rPr>
        <w:t>19</w:t>
      </w:r>
      <w:r w:rsidR="008D6660" w:rsidRPr="008D6660">
        <w:rPr>
          <w:b/>
          <w:bCs/>
        </w:rPr>
        <w:t>,</w:t>
      </w:r>
      <w:r w:rsidR="004D60E3">
        <w:rPr>
          <w:b/>
          <w:bCs/>
        </w:rPr>
        <w:t>08</w:t>
      </w:r>
      <w:r w:rsidR="006C7EC0">
        <w:rPr>
          <w:b/>
          <w:bCs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4D60E3">
        <w:t>0</w:t>
      </w:r>
      <w:r w:rsidR="008D6660" w:rsidRPr="008D6660">
        <w:t>,</w:t>
      </w:r>
      <w:r w:rsidR="004D60E3">
        <w:t>99</w:t>
      </w:r>
      <w:r w:rsidR="00157333" w:rsidRPr="00157333">
        <w:t>%</w:t>
      </w:r>
      <w:r w:rsidRPr="00B62A9A">
        <w:t>)</w:t>
      </w:r>
      <w:r w:rsidRPr="00F533CD">
        <w:t xml:space="preserve"> або </w:t>
      </w:r>
      <w:r w:rsidR="009C3B3A">
        <w:rPr>
          <w:b/>
        </w:rPr>
        <w:t>0,7</w:t>
      </w:r>
      <w:r w:rsidR="004D60E3">
        <w:rPr>
          <w:b/>
        </w:rPr>
        <w:t>0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13FF3A6" w14:textId="59F2942C" w:rsidR="00282E76" w:rsidRDefault="00D2702A" w:rsidP="008377EC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>П</w:t>
      </w:r>
      <w:r w:rsidR="007412F9">
        <w:rPr>
          <w:bCs/>
        </w:rPr>
        <w:t xml:space="preserve">ротягом </w:t>
      </w:r>
      <w:r w:rsidR="009C3B3A">
        <w:rPr>
          <w:bCs/>
        </w:rPr>
        <w:t>січня-</w:t>
      </w:r>
      <w:r w:rsidR="004D60E3">
        <w:rPr>
          <w:bCs/>
        </w:rPr>
        <w:t>грудня</w:t>
      </w:r>
      <w:r w:rsidR="006C185B">
        <w:rPr>
          <w:bCs/>
        </w:rPr>
        <w:t xml:space="preserve"> </w:t>
      </w:r>
      <w:r w:rsidR="007412F9">
        <w:rPr>
          <w:bCs/>
        </w:rPr>
        <w:t>201</w:t>
      </w:r>
      <w:r w:rsidR="009C3B3A">
        <w:rPr>
          <w:bCs/>
        </w:rPr>
        <w:t>6</w:t>
      </w:r>
      <w:r w:rsidR="007412F9">
        <w:rPr>
          <w:bCs/>
        </w:rPr>
        <w:t xml:space="preserve"> року </w:t>
      </w:r>
      <w:r w:rsidR="007412F9" w:rsidRPr="00F533CD">
        <w:t xml:space="preserve">сума </w:t>
      </w:r>
      <w:r w:rsidR="007412F9" w:rsidRPr="00F533CD">
        <w:rPr>
          <w:bCs/>
        </w:rPr>
        <w:t>державного та гарантованого державою</w:t>
      </w:r>
      <w:r w:rsidR="007412F9" w:rsidRPr="00F533CD">
        <w:t xml:space="preserve"> боргу України з</w:t>
      </w:r>
      <w:r w:rsidR="008377EC">
        <w:t>біль</w:t>
      </w:r>
      <w:r w:rsidR="00957D8B">
        <w:t>ши</w:t>
      </w:r>
      <w:r w:rsidR="006A44AF">
        <w:t>лас</w:t>
      </w:r>
      <w:r w:rsidR="008377EC">
        <w:t>я</w:t>
      </w:r>
      <w:r w:rsidR="007412F9" w:rsidRPr="00F533CD">
        <w:t xml:space="preserve"> у гривневому еквіваленті на</w:t>
      </w:r>
      <w:r w:rsidR="009D480E">
        <w:t xml:space="preserve"> </w:t>
      </w:r>
      <w:r w:rsidR="00F51593">
        <w:rPr>
          <w:b/>
          <w:bCs/>
        </w:rPr>
        <w:t xml:space="preserve"> </w:t>
      </w:r>
      <w:r w:rsidR="004D60E3">
        <w:rPr>
          <w:b/>
          <w:bCs/>
        </w:rPr>
        <w:t>357</w:t>
      </w:r>
      <w:r w:rsidR="00957D8B" w:rsidRPr="00957D8B">
        <w:rPr>
          <w:b/>
          <w:bCs/>
        </w:rPr>
        <w:t>,</w:t>
      </w:r>
      <w:r w:rsidR="004D60E3">
        <w:rPr>
          <w:b/>
          <w:bCs/>
        </w:rPr>
        <w:t>58</w:t>
      </w:r>
      <w:r w:rsidR="00DB2CE5">
        <w:rPr>
          <w:b/>
          <w:bCs/>
        </w:rPr>
        <w:t xml:space="preserve"> </w:t>
      </w:r>
      <w:r w:rsidR="008377EC">
        <w:rPr>
          <w:b/>
        </w:rPr>
        <w:t>млрд</w:t>
      </w:r>
      <w:r w:rsidR="007412F9" w:rsidRPr="00F533CD">
        <w:rPr>
          <w:b/>
          <w:bCs/>
        </w:rPr>
        <w:t>.грн.</w:t>
      </w:r>
      <w:r w:rsidR="008377EC">
        <w:rPr>
          <w:bCs/>
        </w:rPr>
        <w:t xml:space="preserve">, при цьому у доларовому еквіваленті державний та гарантований державою борг збільшився на </w:t>
      </w:r>
      <w:r w:rsidR="004D60E3" w:rsidRPr="004D60E3">
        <w:rPr>
          <w:b/>
          <w:bCs/>
        </w:rPr>
        <w:t>5</w:t>
      </w:r>
      <w:r w:rsidR="008377EC" w:rsidRPr="004D60E3">
        <w:rPr>
          <w:b/>
          <w:bCs/>
        </w:rPr>
        <w:t>,</w:t>
      </w:r>
      <w:r w:rsidR="004D60E3">
        <w:rPr>
          <w:b/>
          <w:bCs/>
        </w:rPr>
        <w:t>47</w:t>
      </w:r>
      <w:r w:rsidR="008377EC">
        <w:rPr>
          <w:bCs/>
        </w:rPr>
        <w:t xml:space="preserve"> </w:t>
      </w:r>
      <w:r w:rsidR="008377EC">
        <w:rPr>
          <w:b/>
        </w:rPr>
        <w:t>млрд</w:t>
      </w:r>
      <w:r w:rsidR="008377EC" w:rsidRPr="00F533CD">
        <w:rPr>
          <w:b/>
        </w:rPr>
        <w:t>.дол.США</w:t>
      </w:r>
      <w:r w:rsidR="00957D8B">
        <w:t>.</w:t>
      </w:r>
      <w:r w:rsidR="00E34F81">
        <w:t xml:space="preserve"> Основною причиною таких змін є здійснення фінансування державного бюджету за рахунок державних запозичень, </w:t>
      </w:r>
      <w:r w:rsidR="00BE56FE">
        <w:t xml:space="preserve">капіталізація </w:t>
      </w:r>
      <w:r w:rsidR="00BE56FE" w:rsidRPr="00BE56FE">
        <w:t>ПАТ КБ "ПРИВАТБАНК"</w:t>
      </w:r>
      <w:r w:rsidR="00BE56FE">
        <w:t xml:space="preserve"> відповідно до Постанови </w:t>
      </w:r>
      <w:r w:rsidR="00BE56FE" w:rsidRPr="00BE56FE">
        <w:t>КМУ від 18.12.2016. № 961 (зі змінами)</w:t>
      </w:r>
      <w:r w:rsidR="00BE56FE">
        <w:t xml:space="preserve"> та </w:t>
      </w:r>
      <w:r w:rsidR="00BE56FE" w:rsidRPr="00BE56FE">
        <w:t>Фонд</w:t>
      </w:r>
      <w:r w:rsidR="00BE56FE">
        <w:t>у</w:t>
      </w:r>
      <w:r w:rsidR="00BE56FE" w:rsidRPr="00BE56FE">
        <w:t xml:space="preserve"> гарантува</w:t>
      </w:r>
      <w:r w:rsidR="00BE56FE">
        <w:t>н</w:t>
      </w:r>
      <w:r w:rsidR="00BE56FE" w:rsidRPr="00BE56FE">
        <w:t>ня вкладів фізичних осіб</w:t>
      </w:r>
      <w:r w:rsidR="00BE56FE">
        <w:t xml:space="preserve"> </w:t>
      </w:r>
      <w:r w:rsidR="00BE56FE">
        <w:t xml:space="preserve">відповідно до Постанови </w:t>
      </w:r>
      <w:r w:rsidR="00BE56FE" w:rsidRPr="00BE56FE">
        <w:t xml:space="preserve">КМУ від </w:t>
      </w:r>
      <w:r w:rsidR="00BE56FE" w:rsidRPr="00BE56FE">
        <w:t>28.12.2016 №1003</w:t>
      </w:r>
      <w:r w:rsidR="00BE56FE">
        <w:t xml:space="preserve">, </w:t>
      </w:r>
      <w:r w:rsidR="00E34F81">
        <w:t>девальвація національної валюти, курс якої по відношенню до долара США зріс з близько 24,00 грн./дол.США на кінець 2015 року до близько 2</w:t>
      </w:r>
      <w:r w:rsidR="004D60E3">
        <w:t>7</w:t>
      </w:r>
      <w:r w:rsidR="00E34F81">
        <w:t>,</w:t>
      </w:r>
      <w:r w:rsidR="004D60E3">
        <w:t>19</w:t>
      </w:r>
      <w:r w:rsidR="00E34F81">
        <w:t xml:space="preserve"> грн./дол.США на кінець </w:t>
      </w:r>
      <w:r w:rsidR="004D60E3">
        <w:t>грудня</w:t>
      </w:r>
      <w:r w:rsidR="00E34F81">
        <w:t xml:space="preserve"> 2016 року.</w:t>
      </w:r>
    </w:p>
    <w:p w14:paraId="213FF3A7" w14:textId="77777777" w:rsidR="00E34F81" w:rsidRPr="00957D8B" w:rsidRDefault="00E34F81" w:rsidP="008377EC">
      <w:pPr>
        <w:pStyle w:val="2"/>
        <w:spacing w:line="276" w:lineRule="auto"/>
        <w:ind w:firstLine="709"/>
        <w:contextualSpacing/>
        <w:jc w:val="both"/>
      </w:pPr>
      <w:bookmarkStart w:id="0" w:name="_GoBack"/>
      <w:bookmarkEnd w:id="0"/>
    </w:p>
    <w:p w14:paraId="213FF3A8" w14:textId="77777777" w:rsidR="00957D8B" w:rsidRPr="00E34F81" w:rsidRDefault="00E34F81" w:rsidP="00E34F81">
      <w:pPr>
        <w:pStyle w:val="2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дол.США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218C7"/>
    <w:rsid w:val="000233D0"/>
    <w:rsid w:val="0004272D"/>
    <w:rsid w:val="000431A3"/>
    <w:rsid w:val="00043991"/>
    <w:rsid w:val="000648F9"/>
    <w:rsid w:val="0006571A"/>
    <w:rsid w:val="00083A19"/>
    <w:rsid w:val="00083D5F"/>
    <w:rsid w:val="00084BF8"/>
    <w:rsid w:val="00094E1B"/>
    <w:rsid w:val="000A663E"/>
    <w:rsid w:val="000B7F8A"/>
    <w:rsid w:val="000C3DD4"/>
    <w:rsid w:val="000D19AF"/>
    <w:rsid w:val="000D2FC7"/>
    <w:rsid w:val="0010607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CF4"/>
    <w:rsid w:val="0023408A"/>
    <w:rsid w:val="002350B4"/>
    <w:rsid w:val="00236D7A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57BE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205AD"/>
    <w:rsid w:val="00533F11"/>
    <w:rsid w:val="005408BF"/>
    <w:rsid w:val="00541548"/>
    <w:rsid w:val="00541611"/>
    <w:rsid w:val="00542307"/>
    <w:rsid w:val="005459CD"/>
    <w:rsid w:val="005561C8"/>
    <w:rsid w:val="00557270"/>
    <w:rsid w:val="00582A7F"/>
    <w:rsid w:val="005B3F8C"/>
    <w:rsid w:val="005C0E66"/>
    <w:rsid w:val="005C36EF"/>
    <w:rsid w:val="005C7EFF"/>
    <w:rsid w:val="005D5FB6"/>
    <w:rsid w:val="005D7FC4"/>
    <w:rsid w:val="005E6EC7"/>
    <w:rsid w:val="005F50BB"/>
    <w:rsid w:val="00602A2F"/>
    <w:rsid w:val="00604ED0"/>
    <w:rsid w:val="00611D6F"/>
    <w:rsid w:val="00612348"/>
    <w:rsid w:val="00620705"/>
    <w:rsid w:val="006224BE"/>
    <w:rsid w:val="00622B41"/>
    <w:rsid w:val="006232BB"/>
    <w:rsid w:val="00623581"/>
    <w:rsid w:val="0062591B"/>
    <w:rsid w:val="00631EC0"/>
    <w:rsid w:val="00661605"/>
    <w:rsid w:val="00662BB0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54A"/>
    <w:rsid w:val="006C7EC0"/>
    <w:rsid w:val="006D798D"/>
    <w:rsid w:val="006E10C3"/>
    <w:rsid w:val="006F5F04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91996"/>
    <w:rsid w:val="00792772"/>
    <w:rsid w:val="007A49BF"/>
    <w:rsid w:val="007A4A10"/>
    <w:rsid w:val="007B60AF"/>
    <w:rsid w:val="007C5B3A"/>
    <w:rsid w:val="007D080B"/>
    <w:rsid w:val="007F3605"/>
    <w:rsid w:val="007F78AC"/>
    <w:rsid w:val="00802837"/>
    <w:rsid w:val="00803415"/>
    <w:rsid w:val="0081046B"/>
    <w:rsid w:val="00814415"/>
    <w:rsid w:val="008146CF"/>
    <w:rsid w:val="008147F1"/>
    <w:rsid w:val="00815918"/>
    <w:rsid w:val="00827E91"/>
    <w:rsid w:val="008377EC"/>
    <w:rsid w:val="00844446"/>
    <w:rsid w:val="00852E3B"/>
    <w:rsid w:val="0085397D"/>
    <w:rsid w:val="00856DCA"/>
    <w:rsid w:val="00863FBE"/>
    <w:rsid w:val="008742AB"/>
    <w:rsid w:val="00877377"/>
    <w:rsid w:val="008901DC"/>
    <w:rsid w:val="008A4CEF"/>
    <w:rsid w:val="008A7BF6"/>
    <w:rsid w:val="008B6ACA"/>
    <w:rsid w:val="008B7F09"/>
    <w:rsid w:val="008C30F0"/>
    <w:rsid w:val="008D6660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8217F"/>
    <w:rsid w:val="00994555"/>
    <w:rsid w:val="009B24E6"/>
    <w:rsid w:val="009C2D88"/>
    <w:rsid w:val="009C3B3A"/>
    <w:rsid w:val="009D480E"/>
    <w:rsid w:val="009E2FEB"/>
    <w:rsid w:val="009E707E"/>
    <w:rsid w:val="009F5FE0"/>
    <w:rsid w:val="00A01B52"/>
    <w:rsid w:val="00A02FBB"/>
    <w:rsid w:val="00A03244"/>
    <w:rsid w:val="00A03DBA"/>
    <w:rsid w:val="00A07AE8"/>
    <w:rsid w:val="00A07E65"/>
    <w:rsid w:val="00A1151B"/>
    <w:rsid w:val="00A177D5"/>
    <w:rsid w:val="00A31D7A"/>
    <w:rsid w:val="00A34020"/>
    <w:rsid w:val="00A35532"/>
    <w:rsid w:val="00A3763A"/>
    <w:rsid w:val="00A44DEB"/>
    <w:rsid w:val="00A46D37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F1EA0"/>
    <w:rsid w:val="00AF2C24"/>
    <w:rsid w:val="00B14440"/>
    <w:rsid w:val="00B2410C"/>
    <w:rsid w:val="00B354A8"/>
    <w:rsid w:val="00B35556"/>
    <w:rsid w:val="00B377A2"/>
    <w:rsid w:val="00B401EB"/>
    <w:rsid w:val="00B40CCA"/>
    <w:rsid w:val="00B52153"/>
    <w:rsid w:val="00B57214"/>
    <w:rsid w:val="00B6103F"/>
    <w:rsid w:val="00B62A9A"/>
    <w:rsid w:val="00B65532"/>
    <w:rsid w:val="00B732DB"/>
    <w:rsid w:val="00B828B0"/>
    <w:rsid w:val="00BB7DFB"/>
    <w:rsid w:val="00BC34EB"/>
    <w:rsid w:val="00BD6301"/>
    <w:rsid w:val="00BE56FE"/>
    <w:rsid w:val="00BF0413"/>
    <w:rsid w:val="00C078A5"/>
    <w:rsid w:val="00C12C0B"/>
    <w:rsid w:val="00C245FC"/>
    <w:rsid w:val="00C278C5"/>
    <w:rsid w:val="00C516D9"/>
    <w:rsid w:val="00C731B8"/>
    <w:rsid w:val="00C73F5C"/>
    <w:rsid w:val="00C84A05"/>
    <w:rsid w:val="00C93062"/>
    <w:rsid w:val="00C93D28"/>
    <w:rsid w:val="00CA092C"/>
    <w:rsid w:val="00CA2389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702A"/>
    <w:rsid w:val="00D31ACF"/>
    <w:rsid w:val="00D438AE"/>
    <w:rsid w:val="00D43A66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3B3C"/>
    <w:rsid w:val="00DD4081"/>
    <w:rsid w:val="00DF0754"/>
    <w:rsid w:val="00DF2F92"/>
    <w:rsid w:val="00E01594"/>
    <w:rsid w:val="00E051A1"/>
    <w:rsid w:val="00E106D4"/>
    <w:rsid w:val="00E128FF"/>
    <w:rsid w:val="00E20ED7"/>
    <w:rsid w:val="00E234A3"/>
    <w:rsid w:val="00E33058"/>
    <w:rsid w:val="00E34F81"/>
    <w:rsid w:val="00E45D6C"/>
    <w:rsid w:val="00E46BC2"/>
    <w:rsid w:val="00E5745F"/>
    <w:rsid w:val="00E73636"/>
    <w:rsid w:val="00E816CA"/>
    <w:rsid w:val="00E86334"/>
    <w:rsid w:val="00E87A21"/>
    <w:rsid w:val="00E94904"/>
    <w:rsid w:val="00EB3FBF"/>
    <w:rsid w:val="00EC0471"/>
    <w:rsid w:val="00ED4E04"/>
    <w:rsid w:val="00EF138C"/>
    <w:rsid w:val="00F01811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A0FAD"/>
    <w:rsid w:val="00FA1367"/>
    <w:rsid w:val="00FA38F8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MFWF-347-94207</_dlc_DocId>
    <_dlc_DocIdUrl xmlns="acedc1b3-a6a6-4744-bb8f-c9b717f8a9c9">
      <Url>http://workflow/12000/12100/12130/_layouts/DocIdRedir.aspx?ID=MFWF-347-94207</Url>
      <Description>MFWF-347-94207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/>
</file>

<file path=customXml/itemProps2.xml><?xml version="1.0" encoding="utf-8"?>
<ds:datastoreItem xmlns:ds="http://schemas.openxmlformats.org/officeDocument/2006/customXml" ds:itemID="{FDA22F01-6B8C-4B28-8031-33F8E8AA7119}"/>
</file>

<file path=customXml/itemProps3.xml><?xml version="1.0" encoding="utf-8"?>
<ds:datastoreItem xmlns:ds="http://schemas.openxmlformats.org/officeDocument/2006/customXml" ds:itemID="{D426059F-DA62-4179-A85E-B762FB2F6204}"/>
</file>

<file path=customXml/itemProps4.xml><?xml version="1.0" encoding="utf-8"?>
<ds:datastoreItem xmlns:ds="http://schemas.openxmlformats.org/officeDocument/2006/customXml" ds:itemID="{8AFB0003-A95A-40A5-9236-BB6CF26D5A9D}"/>
</file>

<file path=customXml/itemProps5.xml><?xml version="1.0" encoding="utf-8"?>
<ds:datastoreItem xmlns:ds="http://schemas.openxmlformats.org/officeDocument/2006/customXml" ds:itemID="{27122767-1288-4331-B633-504DD64D1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4</cp:revision>
  <cp:lastPrinted>2017-01-26T10:50:00Z</cp:lastPrinted>
  <dcterms:created xsi:type="dcterms:W3CDTF">2017-01-26T09:53:00Z</dcterms:created>
  <dcterms:modified xsi:type="dcterms:W3CDTF">2017-01-26T13:40:00Z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775a61e9-6777-4a84-8751-93277db294d3</vt:lpwstr>
  </property>
  <property fmtid="{D5CDD505-2E9C-101B-9397-08002B2CF9AE}" pid="3" name="ContentTypeId">
    <vt:lpwstr>0x010100795F85084727864D943A1640386A6A57</vt:lpwstr>
  </property>
</Properties>
</file>