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33"/>
      </w:tblGrid>
      <w:tr w:rsidR="00DC797F" w:rsidRPr="00DC797F" w:rsidTr="00B94FF0">
        <w:trPr>
          <w:tblCellSpacing w:w="0" w:type="dxa"/>
        </w:trPr>
        <w:tc>
          <w:tcPr>
            <w:tcW w:w="10" w:type="pct"/>
            <w:vAlign w:val="center"/>
            <w:hideMark/>
          </w:tcPr>
          <w:p w:rsidR="00DC797F" w:rsidRPr="00DC797F" w:rsidRDefault="00DC797F" w:rsidP="00B9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DC797F" w:rsidRPr="00DC797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C797F" w:rsidRPr="00DC797F" w:rsidRDefault="00DC797F" w:rsidP="00650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DC797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Звіт про результати базового відстеження результативності </w:t>
                  </w:r>
                  <w:r w:rsidR="00B252A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проекту </w:t>
                  </w:r>
                  <w:r w:rsidRPr="00DC797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наказу Міністерства фінансів України </w:t>
                  </w:r>
                  <w:r w:rsidR="00B94FF0" w:rsidRPr="00B94F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«Про </w:t>
                  </w:r>
                  <w:r w:rsidR="0065018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затвердження </w:t>
                  </w:r>
                  <w:r w:rsidR="00B252A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Змін до </w:t>
                  </w:r>
                  <w:r w:rsidR="00B94FF0" w:rsidRPr="00B94F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Порядку казначейського обслуговування місцевих бюджетів»</w:t>
                  </w:r>
                </w:p>
              </w:tc>
            </w:tr>
          </w:tbl>
          <w:p w:rsidR="00DC797F" w:rsidRPr="00DC797F" w:rsidRDefault="00DC797F" w:rsidP="00B9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C797F" w:rsidRPr="00B94FF0" w:rsidRDefault="00DC797F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Вид та назва регуляторного акта, відстеження результативності якого здійснюється:</w:t>
      </w:r>
      <w:r w:rsidRPr="00ED6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ED66CA" w:rsidRPr="00ED66CA" w:rsidRDefault="00750F6F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</w:t>
      </w:r>
      <w:r w:rsidR="00ED66CA"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ED66CA"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Міністерства фінансів України </w:t>
      </w:r>
      <w:r w:rsidR="00B94FF0" w:rsidRP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</w:t>
      </w:r>
      <w:r w:rsidR="006501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</w:t>
      </w:r>
      <w:r w:rsidR="00B94FF0" w:rsidRP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ення</w:t>
      </w:r>
      <w:r w:rsidR="006501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52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</w:t>
      </w:r>
      <w:r w:rsidR="00B252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4FF0" w:rsidRP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Порядку казначейського обслуговування місцевих бюджетів»</w:t>
      </w:r>
      <w:r w:rsidR="00ED66CA"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Назва виконавця заходів з базового відстеження результативності:</w:t>
      </w:r>
    </w:p>
    <w:p w:rsidR="00ED66CA" w:rsidRPr="00ED66CA" w:rsidRDefault="00ED66CA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</w:t>
      </w:r>
      <w:r w:rsid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місцевих бюджетів 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Міністерства фінансів України.</w:t>
      </w: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Цілі прийняття акта:</w:t>
      </w:r>
    </w:p>
    <w:p w:rsidR="00ED66CA" w:rsidRPr="00ED66CA" w:rsidRDefault="00ED66CA" w:rsidP="00B94FF0">
      <w:pPr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розроблено </w:t>
      </w:r>
      <w:r w:rsidR="006501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приведення </w:t>
      </w:r>
      <w:r w:rsidR="00971096" w:rsidRP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Порядку казначейського обслуговування місцевих бюджетів</w:t>
      </w:r>
      <w:r w:rsidR="009710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затвердженого наказом Мінфіну від 23.08.2012 №938,</w:t>
      </w:r>
      <w:r w:rsidR="00971096"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="009710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вимог 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Бюджетного кодексу України</w:t>
      </w:r>
      <w:r w:rsidR="006501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удосконалення </w:t>
      </w:r>
      <w:r w:rsidR="009710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оптимізації процедур казначейського обслуговування </w:t>
      </w:r>
      <w:r w:rsid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місцевих бюджетів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ED66CA" w:rsidRPr="00ED66CA" w:rsidRDefault="00ED66CA" w:rsidP="00B94FF0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ED66CA" w:rsidRPr="00ED66CA" w:rsidRDefault="00ED66CA" w:rsidP="00B94FF0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Строк виконання заходів з відстеження:</w:t>
      </w:r>
    </w:p>
    <w:p w:rsidR="00ED66CA" w:rsidRPr="00ED66CA" w:rsidRDefault="00650185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жовтень-листопад </w:t>
      </w:r>
      <w:r w:rsidR="00ED66CA"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ED66CA"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 </w:t>
      </w: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Тип відстеження:</w:t>
      </w:r>
    </w:p>
    <w:p w:rsidR="00ED66CA" w:rsidRPr="00ED66CA" w:rsidRDefault="00ED66CA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базове відстеження. </w:t>
      </w: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Методи одержання результатів відстеження:</w:t>
      </w:r>
    </w:p>
    <w:p w:rsidR="00ED66CA" w:rsidRPr="00ED66CA" w:rsidRDefault="00ED66CA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базове відстеження результативності регуляторного акта здійснювалось </w:t>
      </w:r>
      <w:r w:rsidRPr="00ED66C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дати набрання чинності цим актом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шляхом збору та аналізу пропозицій та зауважень суб’єктів господарювання. </w:t>
      </w: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Дані та припущення, на основі яких відстежувалась результативність, а також способи одержання даних:</w:t>
      </w:r>
    </w:p>
    <w:p w:rsidR="00ED66CA" w:rsidRPr="00ED66CA" w:rsidRDefault="00ED66CA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 регуляторного акта розміщувався на офіційному сайті Міністерства фінансів України у мережі Інтернет. За результатами розгляду пропозицій та зауважень </w:t>
      </w:r>
      <w:r w:rsidR="00D03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D0367F"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суб’єктів господарювання 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надійшло. </w:t>
      </w: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Кількісні та якісні значення показників результативності акта:</w:t>
      </w:r>
    </w:p>
    <w:p w:rsidR="00ED66CA" w:rsidRPr="00ED66CA" w:rsidRDefault="00ED66CA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результаті реалізації</w:t>
      </w:r>
      <w:r w:rsidR="006501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проекту 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 Міністерства фінансів України «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</w:t>
      </w:r>
      <w:r w:rsidR="0065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Змін до 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казначейського </w:t>
      </w:r>
      <w:r w:rsidR="00B94FF0" w:rsidRP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обслуговування місцевих бюджетів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»:</w:t>
      </w:r>
    </w:p>
    <w:p w:rsidR="00ED66CA" w:rsidRPr="00ED66CA" w:rsidRDefault="00ED66CA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розмір надходжень до державного та місцевих бюджетів і державних цільових фондів, пов’язаних з дією акта, не передбачається, тому що положення проекту акта не несуть збільшення фінансових надходжень;</w:t>
      </w:r>
    </w:p>
    <w:p w:rsidR="00ED66CA" w:rsidRPr="00ED66CA" w:rsidRDefault="00ED66CA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- кількість суб’єктів господарювання, на яких поширюватиметься дія акта, становить близько </w:t>
      </w:r>
      <w:r w:rsidR="00B94FF0" w:rsidRPr="009710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971096" w:rsidRPr="009710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78</w:t>
      </w:r>
      <w:r w:rsidR="00B94FF0" w:rsidRPr="009710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Pr="009710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суб’єктів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господарювання – одержувачів бюджетних коштів</w:t>
      </w:r>
      <w:r w:rsidR="00D036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місцевих бюджетів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ED66CA" w:rsidRPr="00ED66CA" w:rsidRDefault="00ED66CA" w:rsidP="00B94FF0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розмір коштів та часу, які витрачатимуться суб'єктом господарювання на виконання вимог регуляторного акта, не збільшиться, оскільки виконання вимог акта не змінює існуючі вимоги; </w:t>
      </w:r>
    </w:p>
    <w:p w:rsidR="00ED66CA" w:rsidRPr="00ED66CA" w:rsidRDefault="00ED66CA" w:rsidP="00B94FF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рівень поінформованості суб'єктів господарювання з основними положеннями акта середній, проект регуляторного акта та аналіз регуляторного впливу до нього розміщені на офіційному веб-сайті Міністерства фінансів України. </w:t>
      </w: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</w:p>
    <w:p w:rsidR="00ED66CA" w:rsidRPr="00ED66CA" w:rsidRDefault="00ED66CA" w:rsidP="00B94F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ED66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Оцінка можливих результатів реалізації регуляторного акта та ступеня досягнення визначених цілей:</w:t>
      </w:r>
    </w:p>
    <w:p w:rsidR="00C640E1" w:rsidRPr="00EF0C26" w:rsidRDefault="00ED66CA" w:rsidP="00C640E1">
      <w:pPr>
        <w:spacing w:before="60" w:after="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підставі результатів базового відстеження результативності регуляторного акта – </w:t>
      </w:r>
      <w:r w:rsidR="006501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проекту 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наказу Міністерства фінансів України </w:t>
      </w:r>
      <w:r w:rsidR="00B94FF0" w:rsidRP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затвердження </w:t>
      </w:r>
      <w:r w:rsidR="006501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 до </w:t>
      </w:r>
      <w:r w:rsidR="00B94FF0" w:rsidRPr="00B94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Порядку казначейського обслуговування місцевих бюджетів»</w:t>
      </w:r>
      <w:r w:rsidRPr="00ED6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640E1">
        <w:rPr>
          <w:rFonts w:ascii="Times New Roman" w:hAnsi="Times New Roman"/>
          <w:sz w:val="28"/>
          <w:szCs w:val="28"/>
        </w:rPr>
        <w:t xml:space="preserve">можна зробити висновок про те, що в цілому шляхом впровадження цього нормативно-правового акта вдасться досягти визначених цілей формування та реалізації державної політики у сфері казначейського обслуговування бюджетних коштів, а саме здійснення обміну документами в електронному вигляді, в тому числі електронними документами </w:t>
      </w:r>
      <w:r w:rsidR="00C640E1" w:rsidRPr="00484DE7">
        <w:rPr>
          <w:rFonts w:ascii="Times New Roman" w:hAnsi="Times New Roman"/>
          <w:sz w:val="28"/>
          <w:szCs w:val="28"/>
        </w:rPr>
        <w:t xml:space="preserve">між </w:t>
      </w:r>
      <w:r w:rsidR="00C640E1">
        <w:rPr>
          <w:rFonts w:ascii="Times New Roman" w:hAnsi="Times New Roman"/>
          <w:sz w:val="28"/>
          <w:szCs w:val="28"/>
        </w:rPr>
        <w:t xml:space="preserve">розпорядниками (одержувачами) </w:t>
      </w:r>
      <w:r w:rsidR="00C640E1" w:rsidRPr="00484DE7">
        <w:rPr>
          <w:rFonts w:ascii="Times New Roman" w:hAnsi="Times New Roman"/>
          <w:sz w:val="28"/>
          <w:szCs w:val="28"/>
        </w:rPr>
        <w:t xml:space="preserve">бюджетних коштів та органами Казначейства та </w:t>
      </w:r>
      <w:r w:rsidR="00C640E1">
        <w:rPr>
          <w:rFonts w:ascii="Times New Roman" w:hAnsi="Times New Roman"/>
          <w:sz w:val="28"/>
          <w:szCs w:val="28"/>
        </w:rPr>
        <w:t xml:space="preserve">деталізація </w:t>
      </w:r>
      <w:r w:rsidR="00C640E1" w:rsidRPr="00484DE7">
        <w:rPr>
          <w:rFonts w:ascii="Times New Roman" w:hAnsi="Times New Roman"/>
          <w:sz w:val="28"/>
          <w:szCs w:val="28"/>
        </w:rPr>
        <w:t>окрем</w:t>
      </w:r>
      <w:r w:rsidR="00C640E1">
        <w:rPr>
          <w:rFonts w:ascii="Times New Roman" w:hAnsi="Times New Roman"/>
          <w:sz w:val="28"/>
          <w:szCs w:val="28"/>
        </w:rPr>
        <w:t>их</w:t>
      </w:r>
      <w:r w:rsidR="00C640E1" w:rsidRPr="00484DE7">
        <w:rPr>
          <w:rFonts w:ascii="Times New Roman" w:hAnsi="Times New Roman"/>
          <w:sz w:val="28"/>
          <w:szCs w:val="28"/>
        </w:rPr>
        <w:t xml:space="preserve"> процедур</w:t>
      </w:r>
      <w:r w:rsidR="00C640E1">
        <w:rPr>
          <w:rFonts w:ascii="Times New Roman" w:hAnsi="Times New Roman"/>
          <w:sz w:val="28"/>
          <w:szCs w:val="28"/>
        </w:rPr>
        <w:t xml:space="preserve"> здійснення казначейського обслуговування коштів </w:t>
      </w:r>
      <w:r w:rsidR="00750F6F">
        <w:rPr>
          <w:rFonts w:ascii="Times New Roman" w:hAnsi="Times New Roman"/>
          <w:sz w:val="28"/>
          <w:szCs w:val="28"/>
        </w:rPr>
        <w:t xml:space="preserve">місцевих </w:t>
      </w:r>
      <w:r w:rsidR="00C640E1">
        <w:rPr>
          <w:rFonts w:ascii="Times New Roman" w:hAnsi="Times New Roman"/>
          <w:sz w:val="28"/>
          <w:szCs w:val="28"/>
        </w:rPr>
        <w:t>бюджет</w:t>
      </w:r>
      <w:r w:rsidR="00750F6F">
        <w:rPr>
          <w:rFonts w:ascii="Times New Roman" w:hAnsi="Times New Roman"/>
          <w:sz w:val="28"/>
          <w:szCs w:val="28"/>
        </w:rPr>
        <w:t>ів</w:t>
      </w:r>
      <w:r w:rsidR="00C640E1">
        <w:rPr>
          <w:rFonts w:ascii="Times New Roman" w:hAnsi="Times New Roman"/>
          <w:sz w:val="28"/>
          <w:szCs w:val="28"/>
        </w:rPr>
        <w:t>, зок</w:t>
      </w:r>
      <w:bookmarkStart w:id="0" w:name="_GoBack"/>
      <w:bookmarkEnd w:id="0"/>
      <w:r w:rsidR="00C640E1">
        <w:rPr>
          <w:rFonts w:ascii="Times New Roman" w:hAnsi="Times New Roman"/>
          <w:sz w:val="28"/>
          <w:szCs w:val="28"/>
        </w:rPr>
        <w:t xml:space="preserve">рема, в </w:t>
      </w:r>
      <w:r w:rsidR="00C640E1" w:rsidRPr="007F30F5">
        <w:rPr>
          <w:rFonts w:ascii="Times New Roman" w:hAnsi="Times New Roman"/>
          <w:sz w:val="28"/>
          <w:szCs w:val="28"/>
        </w:rPr>
        <w:t xml:space="preserve"> частині визначення порядку відкликання розпорядниками (одержувачами) бюджетних коштів платіжних доручень, </w:t>
      </w:r>
      <w:r w:rsidR="00971096">
        <w:rPr>
          <w:rFonts w:ascii="Times New Roman" w:hAnsi="Times New Roman"/>
          <w:sz w:val="28"/>
          <w:szCs w:val="28"/>
        </w:rPr>
        <w:t xml:space="preserve">встановлення процедур для проведення </w:t>
      </w:r>
      <w:r w:rsidR="00C640E1" w:rsidRPr="007F30F5">
        <w:rPr>
          <w:rFonts w:ascii="Times New Roman" w:hAnsi="Times New Roman"/>
          <w:sz w:val="28"/>
          <w:szCs w:val="28"/>
        </w:rPr>
        <w:t>казначейськ</w:t>
      </w:r>
      <w:r w:rsidR="00971096">
        <w:rPr>
          <w:rFonts w:ascii="Times New Roman" w:hAnsi="Times New Roman"/>
          <w:sz w:val="28"/>
          <w:szCs w:val="28"/>
        </w:rPr>
        <w:t>их</w:t>
      </w:r>
      <w:r w:rsidR="00C640E1" w:rsidRPr="007F30F5">
        <w:rPr>
          <w:rFonts w:ascii="Times New Roman" w:hAnsi="Times New Roman"/>
          <w:sz w:val="28"/>
          <w:szCs w:val="28"/>
        </w:rPr>
        <w:t xml:space="preserve"> клірингов</w:t>
      </w:r>
      <w:r w:rsidR="00971096">
        <w:rPr>
          <w:rFonts w:ascii="Times New Roman" w:hAnsi="Times New Roman"/>
          <w:sz w:val="28"/>
          <w:szCs w:val="28"/>
        </w:rPr>
        <w:t>их</w:t>
      </w:r>
      <w:r w:rsidR="00C640E1" w:rsidRPr="007F30F5">
        <w:rPr>
          <w:rFonts w:ascii="Times New Roman" w:hAnsi="Times New Roman"/>
          <w:sz w:val="28"/>
          <w:szCs w:val="28"/>
        </w:rPr>
        <w:t xml:space="preserve"> розрахунк</w:t>
      </w:r>
      <w:r w:rsidR="00971096">
        <w:rPr>
          <w:rFonts w:ascii="Times New Roman" w:hAnsi="Times New Roman"/>
          <w:sz w:val="28"/>
          <w:szCs w:val="28"/>
        </w:rPr>
        <w:t>ів</w:t>
      </w:r>
      <w:r w:rsidR="00C640E1">
        <w:rPr>
          <w:rFonts w:ascii="Times New Roman" w:hAnsi="Times New Roman"/>
          <w:sz w:val="28"/>
          <w:szCs w:val="28"/>
        </w:rPr>
        <w:t xml:space="preserve">.   </w:t>
      </w:r>
    </w:p>
    <w:p w:rsidR="009220C3" w:rsidRDefault="009220C3" w:rsidP="009220C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220C3" w:rsidRDefault="009220C3" w:rsidP="009220C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220C3" w:rsidRDefault="009220C3" w:rsidP="009220C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92B62" w:rsidRDefault="00F92B62" w:rsidP="009220C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71096" w:rsidRDefault="009220C3" w:rsidP="0092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22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Перший заступник</w:t>
      </w:r>
    </w:p>
    <w:p w:rsidR="009220C3" w:rsidRPr="009220C3" w:rsidRDefault="009220C3" w:rsidP="0092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22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Міністра</w:t>
      </w:r>
      <w:r w:rsidR="00971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922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фінансів України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</w:t>
      </w:r>
      <w:r w:rsidR="00971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Pr="00922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</w:t>
      </w:r>
      <w:r w:rsidR="00971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І. І. УМАНСЬКИЙ</w:t>
      </w:r>
      <w:r w:rsidRPr="00922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9220C3" w:rsidRPr="00ED66CA" w:rsidRDefault="009220C3" w:rsidP="009220C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E62EB" w:rsidRDefault="008E62EB"/>
    <w:sectPr w:rsidR="008E62EB" w:rsidSect="008E62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66CA"/>
    <w:rsid w:val="00023E88"/>
    <w:rsid w:val="00097C47"/>
    <w:rsid w:val="000F01C5"/>
    <w:rsid w:val="001E320D"/>
    <w:rsid w:val="00240427"/>
    <w:rsid w:val="0024130B"/>
    <w:rsid w:val="00253896"/>
    <w:rsid w:val="002C732E"/>
    <w:rsid w:val="002D19BF"/>
    <w:rsid w:val="002D6482"/>
    <w:rsid w:val="00304B98"/>
    <w:rsid w:val="004B2761"/>
    <w:rsid w:val="00650185"/>
    <w:rsid w:val="00750F6F"/>
    <w:rsid w:val="008400F2"/>
    <w:rsid w:val="008A0EAA"/>
    <w:rsid w:val="008A5129"/>
    <w:rsid w:val="008E62EB"/>
    <w:rsid w:val="009007DD"/>
    <w:rsid w:val="009220C3"/>
    <w:rsid w:val="00971096"/>
    <w:rsid w:val="00A01129"/>
    <w:rsid w:val="00A847F5"/>
    <w:rsid w:val="00A93205"/>
    <w:rsid w:val="00AA3486"/>
    <w:rsid w:val="00AB51C1"/>
    <w:rsid w:val="00AF52E6"/>
    <w:rsid w:val="00B252A1"/>
    <w:rsid w:val="00B3731B"/>
    <w:rsid w:val="00B66BBC"/>
    <w:rsid w:val="00B7209D"/>
    <w:rsid w:val="00B737DE"/>
    <w:rsid w:val="00B832D0"/>
    <w:rsid w:val="00B94FF0"/>
    <w:rsid w:val="00C06418"/>
    <w:rsid w:val="00C2702F"/>
    <w:rsid w:val="00C47924"/>
    <w:rsid w:val="00C640E1"/>
    <w:rsid w:val="00D0367F"/>
    <w:rsid w:val="00DC797F"/>
    <w:rsid w:val="00ED66CA"/>
    <w:rsid w:val="00EE3F13"/>
    <w:rsid w:val="00F9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D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paragraphstyle">
    <w:name w:val="paragraphstyle"/>
    <w:basedOn w:val="a"/>
    <w:rsid w:val="00ED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2275</Words>
  <Characters>1297</Characters>
  <Application>Microsoft Office Word</Application>
  <DocSecurity>0</DocSecurity>
  <Lines>10</Lines>
  <Paragraphs>7</Paragraphs>
  <ScaleCrop>false</ScaleCrop>
  <Company>Minfin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16</cp:revision>
  <cp:lastPrinted>2015-12-09T09:00:00Z</cp:lastPrinted>
  <dcterms:created xsi:type="dcterms:W3CDTF">2012-12-27T08:31:00Z</dcterms:created>
  <dcterms:modified xsi:type="dcterms:W3CDTF">2015-12-09T09:16:00Z</dcterms:modified>
</cp:coreProperties>
</file>