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EDB" w:rsidRDefault="003B3EDB">
      <w:pPr>
        <w:rPr>
          <w:lang w:val="en-US"/>
        </w:rPr>
      </w:pPr>
    </w:p>
    <w:p w:rsidR="001577A8" w:rsidRPr="001577A8" w:rsidRDefault="001577A8" w:rsidP="001577A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1577A8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</w:t>
      </w:r>
    </w:p>
    <w:p w:rsidR="001577A8" w:rsidRPr="001577A8" w:rsidRDefault="001577A8" w:rsidP="001577A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1577A8" w:rsidRPr="001577A8" w:rsidRDefault="001577A8" w:rsidP="001577A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577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</w:t>
      </w:r>
      <w:r w:rsidRPr="001577A8">
        <w:rPr>
          <w:rFonts w:ascii="Times New Roman" w:eastAsia="Times New Roman" w:hAnsi="Times New Roman" w:cs="Times New Roman"/>
          <w:sz w:val="28"/>
          <w:szCs w:val="28"/>
          <w:lang w:eastAsia="ru-RU"/>
        </w:rPr>
        <w:t>9.0</w:t>
      </w:r>
      <w:r w:rsidRPr="001577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</w:t>
      </w:r>
      <w:r w:rsidRPr="001577A8">
        <w:rPr>
          <w:rFonts w:ascii="Times New Roman" w:eastAsia="Times New Roman" w:hAnsi="Times New Roman" w:cs="Times New Roman"/>
          <w:sz w:val="28"/>
          <w:szCs w:val="28"/>
          <w:lang w:eastAsia="ru-RU"/>
        </w:rPr>
        <w:t>.2016</w:t>
      </w:r>
      <w:r w:rsidRPr="001577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77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77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77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77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77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77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77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77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77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 w:rsidRPr="001577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744</w:t>
      </w:r>
    </w:p>
    <w:p w:rsidR="001577A8" w:rsidRPr="001577A8" w:rsidRDefault="001577A8" w:rsidP="001577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1577A8" w:rsidRPr="001577A8" w:rsidRDefault="001577A8" w:rsidP="001577A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1577A8" w:rsidRPr="001577A8" w:rsidRDefault="001577A8" w:rsidP="001577A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1577A8" w:rsidRPr="001577A8" w:rsidRDefault="001577A8" w:rsidP="001577A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1577A8" w:rsidRPr="001577A8" w:rsidRDefault="001577A8" w:rsidP="001577A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tbl>
      <w:tblPr>
        <w:tblW w:w="9751" w:type="dxa"/>
        <w:tblLook w:val="0000" w:firstRow="0" w:lastRow="0" w:firstColumn="0" w:lastColumn="0" w:noHBand="0" w:noVBand="0"/>
      </w:tblPr>
      <w:tblGrid>
        <w:gridCol w:w="4608"/>
        <w:gridCol w:w="5143"/>
      </w:tblGrid>
      <w:tr w:rsidR="001577A8" w:rsidRPr="001577A8" w:rsidTr="00195A41">
        <w:tc>
          <w:tcPr>
            <w:tcW w:w="4608" w:type="dxa"/>
          </w:tcPr>
          <w:p w:rsidR="001577A8" w:rsidRPr="001577A8" w:rsidRDefault="001577A8" w:rsidP="00157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77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затвердження Змін до Плану діяльності Міністерства фінансів України з підготовки проектів регуляторних актів на 201</w:t>
            </w:r>
            <w:r w:rsidRPr="001577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6</w:t>
            </w:r>
            <w:r w:rsidRPr="001577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рік</w:t>
            </w:r>
          </w:p>
        </w:tc>
        <w:tc>
          <w:tcPr>
            <w:tcW w:w="5143" w:type="dxa"/>
          </w:tcPr>
          <w:p w:rsidR="001577A8" w:rsidRPr="001577A8" w:rsidRDefault="001577A8" w:rsidP="00157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577A8" w:rsidRPr="001577A8" w:rsidRDefault="001577A8" w:rsidP="001577A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7A8" w:rsidRPr="001577A8" w:rsidRDefault="001577A8" w:rsidP="001577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1577A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Відповідно до статті 7 Закону України «Про засади державної регуляторної політики у сфері господарської діяльності»</w:t>
      </w:r>
    </w:p>
    <w:p w:rsidR="001577A8" w:rsidRPr="001577A8" w:rsidRDefault="001577A8" w:rsidP="001577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7A8" w:rsidRPr="001577A8" w:rsidRDefault="001577A8" w:rsidP="001577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77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НАКАЗУЮ:</w:t>
      </w:r>
    </w:p>
    <w:p w:rsidR="001577A8" w:rsidRPr="001577A8" w:rsidRDefault="001577A8" w:rsidP="001577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7A8" w:rsidRPr="001577A8" w:rsidRDefault="001577A8" w:rsidP="001577A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A8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Затвердити Зміни до Плану діяльності Міністерства фінансів України з підготовки проектів регуляторних актів на 2016 рік, затвердженого наказом Міністерства фінансів України від 15 грудня 2015 року № 1149 (зі змінами) (далі – Зміни), що додаються.</w:t>
      </w:r>
    </w:p>
    <w:p w:rsidR="001577A8" w:rsidRPr="001577A8" w:rsidRDefault="001577A8" w:rsidP="001577A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A8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Управлінню забезпечення комунікацій та організаційно-аналітичної роботи забезпечити оприлюднення Змін на веб-сайті Міністерства в мережі Інтернет.</w:t>
      </w:r>
    </w:p>
    <w:p w:rsidR="001577A8" w:rsidRPr="001577A8" w:rsidRDefault="001577A8" w:rsidP="001577A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A8">
        <w:rPr>
          <w:rFonts w:ascii="Times New Roman" w:eastAsia="Times New Roman" w:hAnsi="Times New Roman" w:cs="Times New Roman"/>
          <w:sz w:val="28"/>
          <w:szCs w:val="28"/>
          <w:lang w:eastAsia="ru-RU"/>
        </w:rPr>
        <w:t>3. Юридичному департаменту (Матузка Я. В.) довести Зміни до відома Державної регуляторної служби України.</w:t>
      </w:r>
    </w:p>
    <w:p w:rsidR="001577A8" w:rsidRPr="001577A8" w:rsidRDefault="001577A8" w:rsidP="001577A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A8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виконанням цього наказу покласти на заступника Міністра Марченка С. М.</w:t>
      </w:r>
    </w:p>
    <w:p w:rsidR="001577A8" w:rsidRPr="001577A8" w:rsidRDefault="001577A8" w:rsidP="001577A8">
      <w:pPr>
        <w:tabs>
          <w:tab w:val="left" w:pos="1276"/>
        </w:tabs>
        <w:spacing w:before="60" w:after="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577A8" w:rsidRPr="001577A8" w:rsidRDefault="001577A8" w:rsidP="001577A8">
      <w:pPr>
        <w:shd w:val="clear" w:color="auto" w:fill="FFFFFF"/>
        <w:tabs>
          <w:tab w:val="left" w:pos="1276"/>
        </w:tabs>
        <w:suppressAutoHyphens/>
        <w:spacing w:before="28" w:after="28" w:line="360" w:lineRule="auto"/>
        <w:ind w:right="-22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1577A8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Міністр                                                                                            О. ДАНИЛЮК</w:t>
      </w:r>
    </w:p>
    <w:p w:rsidR="001577A8" w:rsidRPr="001577A8" w:rsidRDefault="001577A8" w:rsidP="001577A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1577A8" w:rsidRPr="001577A8" w:rsidRDefault="001577A8" w:rsidP="001577A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0"/>
          <w:lang w:val="hr-HR" w:eastAsia="ru-RU"/>
        </w:rPr>
      </w:pPr>
    </w:p>
    <w:p w:rsidR="001577A8" w:rsidRPr="001577A8" w:rsidRDefault="001577A8" w:rsidP="001577A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0"/>
          <w:lang w:val="hr-HR" w:eastAsia="ru-RU"/>
        </w:rPr>
      </w:pPr>
    </w:p>
    <w:p w:rsidR="001577A8" w:rsidRPr="001577A8" w:rsidRDefault="001577A8" w:rsidP="001577A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0"/>
          <w:lang w:val="hr-HR" w:eastAsia="ru-RU"/>
        </w:rPr>
      </w:pPr>
    </w:p>
    <w:p w:rsidR="001577A8" w:rsidRPr="001577A8" w:rsidRDefault="001577A8" w:rsidP="001577A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0"/>
          <w:lang w:val="hr-HR" w:eastAsia="ru-RU"/>
        </w:rPr>
      </w:pPr>
    </w:p>
    <w:p w:rsidR="001577A8" w:rsidRPr="001577A8" w:rsidRDefault="001577A8" w:rsidP="001577A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0"/>
          <w:lang w:val="hr-HR" w:eastAsia="ru-RU"/>
        </w:rPr>
      </w:pPr>
    </w:p>
    <w:p w:rsidR="001577A8" w:rsidRPr="001577A8" w:rsidRDefault="001577A8" w:rsidP="001577A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0"/>
          <w:lang w:val="hr-HR" w:eastAsia="ru-RU"/>
        </w:rPr>
      </w:pPr>
    </w:p>
    <w:p w:rsidR="001577A8" w:rsidRPr="001577A8" w:rsidRDefault="001577A8" w:rsidP="001577A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0"/>
          <w:lang w:val="hr-HR" w:eastAsia="ru-RU"/>
        </w:rPr>
      </w:pPr>
    </w:p>
    <w:p w:rsidR="001577A8" w:rsidRDefault="001577A8">
      <w:pPr>
        <w:rPr>
          <w:lang w:val="en-US"/>
        </w:rPr>
      </w:pPr>
    </w:p>
    <w:p w:rsidR="001577A8" w:rsidRDefault="001577A8">
      <w:pPr>
        <w:rPr>
          <w:lang w:val="en-US"/>
        </w:rPr>
      </w:pPr>
    </w:p>
    <w:p w:rsidR="001577A8" w:rsidRDefault="001577A8">
      <w:pPr>
        <w:rPr>
          <w:lang w:val="en-US"/>
        </w:rPr>
        <w:sectPr w:rsidR="001577A8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1577A8" w:rsidRPr="001577A8" w:rsidRDefault="001577A8" w:rsidP="001577A8">
      <w:pPr>
        <w:ind w:left="9781"/>
        <w:rPr>
          <w:rFonts w:ascii="Times New Roman" w:hAnsi="Times New Roman" w:cs="Times New Roman"/>
          <w:sz w:val="28"/>
          <w:szCs w:val="28"/>
        </w:rPr>
      </w:pPr>
      <w:r w:rsidRPr="001577A8">
        <w:rPr>
          <w:rFonts w:ascii="Times New Roman" w:hAnsi="Times New Roman" w:cs="Times New Roman"/>
          <w:sz w:val="28"/>
          <w:szCs w:val="28"/>
        </w:rPr>
        <w:lastRenderedPageBreak/>
        <w:t>ЗАТВЕРДЖЕНО</w:t>
      </w:r>
    </w:p>
    <w:p w:rsidR="001577A8" w:rsidRPr="001577A8" w:rsidRDefault="001577A8" w:rsidP="001577A8">
      <w:pPr>
        <w:ind w:left="9781"/>
        <w:rPr>
          <w:rFonts w:ascii="Times New Roman" w:hAnsi="Times New Roman" w:cs="Times New Roman"/>
          <w:sz w:val="28"/>
          <w:szCs w:val="28"/>
        </w:rPr>
      </w:pPr>
      <w:r w:rsidRPr="001577A8">
        <w:rPr>
          <w:rFonts w:ascii="Times New Roman" w:hAnsi="Times New Roman" w:cs="Times New Roman"/>
          <w:sz w:val="28"/>
          <w:szCs w:val="28"/>
        </w:rPr>
        <w:t>Наказ Міністерства фінансів України</w:t>
      </w:r>
    </w:p>
    <w:p w:rsidR="001577A8" w:rsidRPr="001577A8" w:rsidRDefault="001577A8" w:rsidP="001577A8">
      <w:pPr>
        <w:ind w:left="9073" w:firstLine="708"/>
        <w:rPr>
          <w:rFonts w:ascii="Times New Roman" w:hAnsi="Times New Roman" w:cs="Times New Roman"/>
          <w:sz w:val="28"/>
          <w:szCs w:val="28"/>
        </w:rPr>
      </w:pPr>
      <w:r w:rsidRPr="001577A8">
        <w:rPr>
          <w:rFonts w:ascii="Times New Roman" w:hAnsi="Times New Roman" w:cs="Times New Roman"/>
          <w:sz w:val="28"/>
          <w:szCs w:val="28"/>
        </w:rPr>
        <w:t>________________2016 року № ___</w:t>
      </w:r>
      <w:bookmarkStart w:id="0" w:name="_GoBack"/>
      <w:bookmarkEnd w:id="0"/>
      <w:r w:rsidRPr="001577A8">
        <w:rPr>
          <w:rFonts w:ascii="Times New Roman" w:hAnsi="Times New Roman" w:cs="Times New Roman"/>
          <w:sz w:val="28"/>
          <w:szCs w:val="28"/>
        </w:rPr>
        <w:t xml:space="preserve">___  </w:t>
      </w:r>
    </w:p>
    <w:p w:rsidR="001577A8" w:rsidRPr="001577A8" w:rsidRDefault="001577A8" w:rsidP="001577A8">
      <w:pPr>
        <w:ind w:left="9073" w:firstLine="708"/>
        <w:rPr>
          <w:rFonts w:ascii="Times New Roman" w:hAnsi="Times New Roman" w:cs="Times New Roman"/>
        </w:rPr>
      </w:pPr>
    </w:p>
    <w:p w:rsidR="001577A8" w:rsidRPr="001577A8" w:rsidRDefault="001577A8" w:rsidP="001577A8">
      <w:pPr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7A8">
        <w:rPr>
          <w:rFonts w:ascii="Times New Roman" w:hAnsi="Times New Roman" w:cs="Times New Roman"/>
          <w:b/>
          <w:sz w:val="28"/>
          <w:szCs w:val="28"/>
        </w:rPr>
        <w:t xml:space="preserve">Зміни до Плану діяльності Міністерства фінансів України з підготовки проектів регуляторних актів </w:t>
      </w:r>
    </w:p>
    <w:p w:rsidR="001577A8" w:rsidRPr="001577A8" w:rsidRDefault="001577A8" w:rsidP="001577A8">
      <w:pPr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7A8">
        <w:rPr>
          <w:rFonts w:ascii="Times New Roman" w:hAnsi="Times New Roman" w:cs="Times New Roman"/>
          <w:b/>
          <w:sz w:val="28"/>
          <w:szCs w:val="28"/>
        </w:rPr>
        <w:t xml:space="preserve">на 2016 рік </w:t>
      </w:r>
    </w:p>
    <w:p w:rsidR="001577A8" w:rsidRPr="001577A8" w:rsidRDefault="001577A8" w:rsidP="001577A8">
      <w:pPr>
        <w:ind w:firstLine="900"/>
        <w:jc w:val="center"/>
        <w:rPr>
          <w:rFonts w:ascii="Times New Roman" w:hAnsi="Times New Roman" w:cs="Times New Roman"/>
          <w:b/>
        </w:rPr>
      </w:pPr>
    </w:p>
    <w:p w:rsidR="001577A8" w:rsidRPr="001577A8" w:rsidRDefault="001577A8" w:rsidP="001577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7A8">
        <w:rPr>
          <w:rFonts w:ascii="Times New Roman" w:hAnsi="Times New Roman" w:cs="Times New Roman"/>
          <w:sz w:val="28"/>
          <w:szCs w:val="28"/>
        </w:rPr>
        <w:t>Доповнити План діяльності Міністерства фінансів України з підготовки проектів регуляторних актів на 2016 рік новим пунктом такого змісту:</w:t>
      </w:r>
    </w:p>
    <w:p w:rsidR="001577A8" w:rsidRPr="001577A8" w:rsidRDefault="001577A8" w:rsidP="001577A8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109" w:type="dxa"/>
        <w:jc w:val="center"/>
        <w:tblInd w:w="-6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7"/>
        <w:gridCol w:w="2891"/>
        <w:gridCol w:w="3772"/>
        <w:gridCol w:w="1559"/>
        <w:gridCol w:w="3032"/>
        <w:gridCol w:w="3018"/>
      </w:tblGrid>
      <w:tr w:rsidR="001577A8" w:rsidRPr="001577A8" w:rsidTr="00195A41">
        <w:trPr>
          <w:trHeight w:val="416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1577A8" w:rsidRDefault="001577A8" w:rsidP="00195A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7A8">
              <w:rPr>
                <w:rFonts w:ascii="Times New Roman" w:hAnsi="Times New Roman" w:cs="Times New Roman"/>
                <w:b/>
                <w:sz w:val="28"/>
                <w:szCs w:val="28"/>
              </w:rPr>
              <w:t>№ пор.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1577A8" w:rsidRDefault="001577A8" w:rsidP="00195A41">
            <w:pPr>
              <w:shd w:val="clear" w:color="auto" w:fill="FFFFFF"/>
              <w:ind w:right="-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7A8">
              <w:rPr>
                <w:rFonts w:ascii="Times New Roman" w:hAnsi="Times New Roman" w:cs="Times New Roman"/>
                <w:b/>
                <w:sz w:val="28"/>
                <w:szCs w:val="28"/>
              </w:rPr>
              <w:t>Мета прийняття регуляторного акта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1577A8" w:rsidRDefault="001577A8" w:rsidP="00195A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7A8">
              <w:rPr>
                <w:rFonts w:ascii="Times New Roman" w:hAnsi="Times New Roman" w:cs="Times New Roman"/>
                <w:b/>
                <w:sz w:val="28"/>
                <w:szCs w:val="28"/>
              </w:rPr>
              <w:t>Вид і назва проекту нормативно-правового акта (закону України, акта Президента України, акта Кабінету Міністрів України, наказу Міністерства та ін.)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1577A8" w:rsidRDefault="001577A8" w:rsidP="00195A41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7A8">
              <w:rPr>
                <w:rFonts w:ascii="Times New Roman" w:hAnsi="Times New Roman" w:cs="Times New Roman"/>
                <w:b/>
                <w:sz w:val="28"/>
                <w:szCs w:val="28"/>
              </w:rPr>
              <w:t>Термін виконання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1577A8" w:rsidRDefault="001577A8" w:rsidP="00195A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77A8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Центральний орган виконавчої влади/структурні підрозділи Міністерства, відповідальні за розробку нормативно-правового акта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1577A8" w:rsidRDefault="001577A8" w:rsidP="00195A41">
            <w:pPr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7A8">
              <w:rPr>
                <w:rFonts w:ascii="Times New Roman" w:hAnsi="Times New Roman" w:cs="Times New Roman"/>
                <w:b/>
                <w:sz w:val="28"/>
                <w:szCs w:val="28"/>
              </w:rPr>
              <w:t>Очікуваний результат</w:t>
            </w:r>
          </w:p>
        </w:tc>
      </w:tr>
      <w:tr w:rsidR="001577A8" w:rsidRPr="001577A8" w:rsidTr="00195A41">
        <w:trPr>
          <w:trHeight w:val="287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1577A8" w:rsidRDefault="001577A8" w:rsidP="00195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7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1577A8" w:rsidRDefault="001577A8" w:rsidP="00195A41">
            <w:pPr>
              <w:shd w:val="clear" w:color="auto" w:fill="FFFFFF"/>
              <w:ind w:right="-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7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1577A8" w:rsidRDefault="001577A8" w:rsidP="00195A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7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1577A8" w:rsidRDefault="001577A8" w:rsidP="00195A41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7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1577A8" w:rsidRDefault="001577A8" w:rsidP="00195A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77A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1577A8" w:rsidRDefault="001577A8" w:rsidP="00195A41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577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577A8" w:rsidRPr="001577A8" w:rsidTr="00195A41">
        <w:trPr>
          <w:trHeight w:val="1126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1577A8" w:rsidRDefault="001577A8" w:rsidP="00195A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1577A8" w:rsidRDefault="001577A8" w:rsidP="00195A41">
            <w:pPr>
              <w:shd w:val="clear" w:color="auto" w:fill="FFFFFF"/>
              <w:spacing w:before="100" w:beforeAutospacing="1" w:after="100" w:afterAutospacing="1"/>
              <w:ind w:right="-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7A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Забезпечення виконання пункту 1.2 розпорядження </w:t>
            </w:r>
            <w:r w:rsidRPr="001577A8">
              <w:rPr>
                <w:rFonts w:ascii="Times New Roman" w:hAnsi="Times New Roman" w:cs="Times New Roman"/>
                <w:sz w:val="28"/>
                <w:szCs w:val="28"/>
              </w:rPr>
              <w:t xml:space="preserve">Державної </w:t>
            </w:r>
            <w:r w:rsidRPr="001577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регуляторної служби України від 23 жовтня 2015 року № 51</w:t>
            </w:r>
            <w:r w:rsidRPr="001577A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1577A8" w:rsidRDefault="001577A8" w:rsidP="00195A41">
            <w:pPr>
              <w:spacing w:before="100" w:beforeAutospacing="1" w:after="100" w:afterAutospacing="1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7A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lastRenderedPageBreak/>
              <w:t>Проект постанови Кабінету Міністрів України «</w:t>
            </w:r>
            <w:r w:rsidRPr="001577A8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Ліцензійних умов провадження </w:t>
            </w:r>
            <w:r w:rsidRPr="001577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господарської діяльності з випуску та проведення лотерей та встановлення розміру плати за видачу ліцензії на провадження господарської діяльності з випуску та проведення лотерей»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1577A8" w:rsidRDefault="001577A8" w:rsidP="00195A41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7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ІІ півріччя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1577A8" w:rsidRDefault="001577A8" w:rsidP="00195A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77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Управління організації обміну та аналізу інформації 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1577A8" w:rsidRDefault="001577A8" w:rsidP="00195A41">
            <w:pPr>
              <w:spacing w:before="100" w:beforeAutospacing="1" w:after="100" w:afterAutospacing="1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7A8">
              <w:rPr>
                <w:rFonts w:ascii="Times New Roman" w:hAnsi="Times New Roman" w:cs="Times New Roman"/>
                <w:sz w:val="28"/>
                <w:szCs w:val="28"/>
              </w:rPr>
              <w:t xml:space="preserve">Можливість суб’єкта господарювання набути статус здобувача ліцензії та </w:t>
            </w:r>
            <w:r w:rsidRPr="001577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забезпечення механізму видачі ліцензії на провадження господарської діяльності з випуску та проведення лотерей</w:t>
            </w:r>
          </w:p>
        </w:tc>
      </w:tr>
    </w:tbl>
    <w:p w:rsidR="001577A8" w:rsidRPr="001577A8" w:rsidRDefault="001577A8" w:rsidP="001577A8">
      <w:pPr>
        <w:ind w:left="142"/>
        <w:rPr>
          <w:rFonts w:ascii="Times New Roman" w:hAnsi="Times New Roman" w:cs="Times New Roman"/>
        </w:rPr>
      </w:pPr>
    </w:p>
    <w:p w:rsidR="001577A8" w:rsidRPr="001577A8" w:rsidRDefault="001577A8"/>
    <w:sectPr w:rsidR="001577A8" w:rsidRPr="001577A8" w:rsidSect="00327A7A">
      <w:headerReference w:type="default" r:id="rId7"/>
      <w:pgSz w:w="16838" w:h="11906" w:orient="landscape"/>
      <w:pgMar w:top="567" w:right="678" w:bottom="142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1D3" w:rsidRDefault="00F061D3">
      <w:pPr>
        <w:spacing w:after="0" w:line="240" w:lineRule="auto"/>
      </w:pPr>
      <w:r>
        <w:separator/>
      </w:r>
    </w:p>
  </w:endnote>
  <w:endnote w:type="continuationSeparator" w:id="0">
    <w:p w:rsidR="00F061D3" w:rsidRDefault="00F06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1D3" w:rsidRDefault="00F061D3">
      <w:pPr>
        <w:spacing w:after="0" w:line="240" w:lineRule="auto"/>
      </w:pPr>
      <w:r>
        <w:separator/>
      </w:r>
    </w:p>
  </w:footnote>
  <w:footnote w:type="continuationSeparator" w:id="0">
    <w:p w:rsidR="00F061D3" w:rsidRDefault="00F06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1333763"/>
      <w:docPartObj>
        <w:docPartGallery w:val="Page Numbers (Top of Page)"/>
        <w:docPartUnique/>
      </w:docPartObj>
    </w:sdtPr>
    <w:sdtEndPr>
      <w:rPr>
        <w:noProof/>
      </w:rPr>
    </w:sdtEndPr>
    <w:sdtContent>
      <w:p w:rsidR="00733279" w:rsidRDefault="001577A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5FB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33279" w:rsidRDefault="00F061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7A8"/>
    <w:rsid w:val="001577A8"/>
    <w:rsid w:val="003B3EDB"/>
    <w:rsid w:val="00B15FBA"/>
    <w:rsid w:val="00F0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7A8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rsid w:val="001577A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7A8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rsid w:val="001577A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1492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IVarchenko</dc:creator>
  <cp:lastModifiedBy>IVarchenko</cp:lastModifiedBy>
  <cp:revision>3</cp:revision>
  <dcterms:created xsi:type="dcterms:W3CDTF">2016-08-12T11:38:00Z</dcterms:created>
  <dcterms:modified xsi:type="dcterms:W3CDTF">2016-08-12T11:52:00Z</dcterms:modified>
</cp:coreProperties>
</file>