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0E580E" w:rsidRPr="002000F3" w:rsidRDefault="000E580E" w:rsidP="000E580E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38136B">
        <w:rPr>
          <w:sz w:val="28"/>
          <w:szCs w:val="28"/>
          <w:u w:val="single"/>
          <w:lang w:val="uk-UA"/>
        </w:rPr>
        <w:t>30</w:t>
      </w:r>
      <w:r>
        <w:rPr>
          <w:sz w:val="28"/>
          <w:szCs w:val="28"/>
          <w:u w:val="single"/>
          <w:lang w:val="uk-UA"/>
        </w:rPr>
        <w:t>.12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38136B">
        <w:rPr>
          <w:sz w:val="28"/>
          <w:szCs w:val="28"/>
          <w:u w:val="single"/>
          <w:lang w:val="uk-UA"/>
        </w:rPr>
        <w:t>823</w:t>
      </w:r>
    </w:p>
    <w:p w:rsidR="000E580E" w:rsidRDefault="000E580E" w:rsidP="000E580E"/>
    <w:p w:rsidR="000E580E" w:rsidRPr="00263FB8" w:rsidRDefault="000E580E" w:rsidP="000E580E">
      <w:pPr>
        <w:outlineLvl w:val="0"/>
        <w:rPr>
          <w:b/>
          <w:sz w:val="28"/>
          <w:szCs w:val="28"/>
          <w:lang w:val="uk-UA"/>
        </w:rPr>
      </w:pPr>
    </w:p>
    <w:p w:rsidR="0038136B" w:rsidRPr="0077788F" w:rsidRDefault="0038136B" w:rsidP="0038136B">
      <w:pPr>
        <w:outlineLvl w:val="0"/>
        <w:rPr>
          <w:b/>
          <w:color w:val="000000" w:themeColor="text1"/>
          <w:sz w:val="28"/>
          <w:szCs w:val="28"/>
          <w:lang w:val="uk-UA"/>
        </w:rPr>
      </w:pPr>
      <w:r w:rsidRPr="0077788F">
        <w:rPr>
          <w:b/>
          <w:color w:val="000000" w:themeColor="text1"/>
          <w:sz w:val="28"/>
          <w:szCs w:val="28"/>
          <w:lang w:val="uk-UA"/>
        </w:rPr>
        <w:t>Про внесення змін до паспорт</w:t>
      </w:r>
      <w:r>
        <w:rPr>
          <w:b/>
          <w:color w:val="000000" w:themeColor="text1"/>
          <w:sz w:val="28"/>
          <w:szCs w:val="28"/>
          <w:lang w:val="uk-UA"/>
        </w:rPr>
        <w:t>а</w:t>
      </w:r>
    </w:p>
    <w:p w:rsidR="0038136B" w:rsidRPr="0077788F" w:rsidRDefault="0038136B" w:rsidP="0038136B">
      <w:pPr>
        <w:rPr>
          <w:b/>
          <w:color w:val="000000" w:themeColor="text1"/>
          <w:sz w:val="28"/>
          <w:szCs w:val="28"/>
          <w:lang w:val="uk-UA"/>
        </w:rPr>
      </w:pPr>
      <w:r w:rsidRPr="0077788F">
        <w:rPr>
          <w:b/>
          <w:color w:val="000000" w:themeColor="text1"/>
          <w:sz w:val="28"/>
          <w:szCs w:val="28"/>
          <w:lang w:val="uk-UA"/>
        </w:rPr>
        <w:t>бюджетн</w:t>
      </w:r>
      <w:r>
        <w:rPr>
          <w:b/>
          <w:color w:val="000000" w:themeColor="text1"/>
          <w:sz w:val="28"/>
          <w:szCs w:val="28"/>
          <w:lang w:val="uk-UA"/>
        </w:rPr>
        <w:t>ої</w:t>
      </w:r>
      <w:r w:rsidRPr="0077788F">
        <w:rPr>
          <w:b/>
          <w:color w:val="000000" w:themeColor="text1"/>
          <w:sz w:val="28"/>
          <w:szCs w:val="28"/>
          <w:lang w:val="uk-UA"/>
        </w:rPr>
        <w:t xml:space="preserve"> програм</w:t>
      </w:r>
      <w:r>
        <w:rPr>
          <w:b/>
          <w:color w:val="000000" w:themeColor="text1"/>
          <w:sz w:val="28"/>
          <w:szCs w:val="28"/>
          <w:lang w:val="uk-UA"/>
        </w:rPr>
        <w:t>и</w:t>
      </w:r>
      <w:r w:rsidRPr="0077788F">
        <w:rPr>
          <w:b/>
          <w:color w:val="000000" w:themeColor="text1"/>
          <w:sz w:val="28"/>
          <w:szCs w:val="28"/>
          <w:lang w:val="uk-UA"/>
        </w:rPr>
        <w:t xml:space="preserve"> на 2020 рік</w:t>
      </w:r>
    </w:p>
    <w:p w:rsidR="0038136B" w:rsidRPr="0077788F" w:rsidRDefault="0038136B" w:rsidP="0038136B">
      <w:pPr>
        <w:rPr>
          <w:b/>
          <w:color w:val="000000" w:themeColor="text1"/>
          <w:sz w:val="28"/>
          <w:szCs w:val="28"/>
          <w:lang w:val="uk-UA"/>
        </w:rPr>
      </w:pPr>
    </w:p>
    <w:p w:rsidR="0038136B" w:rsidRPr="0077788F" w:rsidRDefault="0038136B" w:rsidP="0038136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77788F">
        <w:rPr>
          <w:color w:val="000000" w:themeColor="text1"/>
          <w:sz w:val="28"/>
          <w:szCs w:val="28"/>
          <w:lang w:val="uk-UA"/>
        </w:rPr>
        <w:t>Відповідно до</w:t>
      </w:r>
      <w:r>
        <w:rPr>
          <w:color w:val="000000" w:themeColor="text1"/>
          <w:sz w:val="28"/>
          <w:szCs w:val="28"/>
          <w:lang w:val="uk-UA"/>
        </w:rPr>
        <w:t xml:space="preserve"> розпорядження Кабінету Міністрів України від 2 грудня 2020 року № 1497-р «Про перерозподіл деяких видатків державного бюджету, передбачених Міністерству фінансів на 2020 рік» та</w:t>
      </w:r>
      <w:r w:rsidRPr="0077788F">
        <w:rPr>
          <w:color w:val="000000" w:themeColor="text1"/>
          <w:sz w:val="28"/>
          <w:szCs w:val="28"/>
          <w:lang w:val="uk-UA"/>
        </w:rPr>
        <w:t xml:space="preserve"> Правил складання паспортів бюджетних програм та звітів про їх виконання, затверджених наказом Міністерства фінансів України від 29 грудня 2002 року № 1098 </w:t>
      </w:r>
      <w:r w:rsidRPr="0077788F">
        <w:rPr>
          <w:color w:val="000000" w:themeColor="text1"/>
          <w:spacing w:val="1"/>
          <w:sz w:val="28"/>
          <w:szCs w:val="28"/>
          <w:lang w:val="uk-UA"/>
        </w:rPr>
        <w:t>«Про паспорти бюджетних програ</w:t>
      </w:r>
      <w:bookmarkStart w:id="0" w:name="_GoBack"/>
      <w:bookmarkEnd w:id="0"/>
      <w:r w:rsidRPr="0077788F">
        <w:rPr>
          <w:color w:val="000000" w:themeColor="text1"/>
          <w:spacing w:val="1"/>
          <w:sz w:val="28"/>
          <w:szCs w:val="28"/>
          <w:lang w:val="uk-UA"/>
        </w:rPr>
        <w:t>м»</w:t>
      </w:r>
      <w:r w:rsidRPr="0077788F">
        <w:rPr>
          <w:color w:val="000000" w:themeColor="text1"/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2008 року № 19, зі змінами), </w:t>
      </w:r>
    </w:p>
    <w:p w:rsidR="0038136B" w:rsidRPr="0077788F" w:rsidRDefault="0038136B" w:rsidP="0038136B">
      <w:pPr>
        <w:shd w:val="clear" w:color="auto" w:fill="FFFFFF"/>
        <w:spacing w:line="322" w:lineRule="exact"/>
        <w:ind w:firstLine="567"/>
        <w:jc w:val="both"/>
        <w:rPr>
          <w:color w:val="000000" w:themeColor="text1"/>
          <w:spacing w:val="6"/>
          <w:sz w:val="28"/>
          <w:szCs w:val="28"/>
          <w:lang w:val="uk-UA"/>
        </w:rPr>
      </w:pPr>
    </w:p>
    <w:p w:rsidR="0038136B" w:rsidRPr="0077788F" w:rsidRDefault="0038136B" w:rsidP="0038136B">
      <w:pPr>
        <w:shd w:val="clear" w:color="auto" w:fill="FFFFFF"/>
        <w:outlineLvl w:val="0"/>
        <w:rPr>
          <w:b/>
          <w:color w:val="000000" w:themeColor="text1"/>
          <w:spacing w:val="-1"/>
          <w:sz w:val="28"/>
          <w:szCs w:val="28"/>
          <w:lang w:val="uk-UA"/>
        </w:rPr>
      </w:pPr>
      <w:r w:rsidRPr="0077788F">
        <w:rPr>
          <w:b/>
          <w:color w:val="000000" w:themeColor="text1"/>
          <w:spacing w:val="-1"/>
          <w:sz w:val="28"/>
          <w:szCs w:val="28"/>
          <w:lang w:val="uk-UA"/>
        </w:rPr>
        <w:t>НАКАЗУЮ:</w:t>
      </w:r>
    </w:p>
    <w:p w:rsidR="0038136B" w:rsidRPr="0077788F" w:rsidRDefault="0038136B" w:rsidP="0038136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38136B" w:rsidRPr="0077788F" w:rsidRDefault="0038136B" w:rsidP="0038136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77788F">
        <w:rPr>
          <w:color w:val="000000" w:themeColor="text1"/>
          <w:sz w:val="28"/>
          <w:szCs w:val="28"/>
          <w:lang w:val="uk-UA"/>
        </w:rPr>
        <w:t>Внести</w:t>
      </w:r>
      <w:proofErr w:type="spellEnd"/>
      <w:r w:rsidRPr="0077788F">
        <w:rPr>
          <w:color w:val="000000" w:themeColor="text1"/>
          <w:sz w:val="28"/>
          <w:szCs w:val="28"/>
          <w:lang w:val="uk-UA"/>
        </w:rPr>
        <w:t xml:space="preserve"> зміни до паспорт</w:t>
      </w:r>
      <w:r>
        <w:rPr>
          <w:color w:val="000000" w:themeColor="text1"/>
          <w:sz w:val="28"/>
          <w:szCs w:val="28"/>
          <w:lang w:val="uk-UA"/>
        </w:rPr>
        <w:t>а</w:t>
      </w:r>
      <w:r w:rsidRPr="0077788F">
        <w:rPr>
          <w:color w:val="000000" w:themeColor="text1"/>
          <w:sz w:val="28"/>
          <w:szCs w:val="28"/>
          <w:lang w:val="uk-UA"/>
        </w:rPr>
        <w:t xml:space="preserve"> бюджетн</w:t>
      </w:r>
      <w:r>
        <w:rPr>
          <w:color w:val="000000" w:themeColor="text1"/>
          <w:sz w:val="28"/>
          <w:szCs w:val="28"/>
          <w:lang w:val="uk-UA"/>
        </w:rPr>
        <w:t>ої</w:t>
      </w:r>
      <w:r w:rsidRPr="0077788F">
        <w:rPr>
          <w:color w:val="000000" w:themeColor="text1"/>
          <w:sz w:val="28"/>
          <w:szCs w:val="28"/>
          <w:lang w:val="uk-UA"/>
        </w:rPr>
        <w:t xml:space="preserve"> програми на 2020 рік Міністерства фінансів України за КПКВК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77788F">
        <w:rPr>
          <w:color w:val="000000" w:themeColor="text1"/>
          <w:sz w:val="28"/>
          <w:szCs w:val="28"/>
          <w:lang w:val="uk-UA"/>
        </w:rPr>
        <w:t>3505010, затвердженого наказом Мі</w:t>
      </w:r>
      <w:r>
        <w:rPr>
          <w:color w:val="000000" w:themeColor="text1"/>
          <w:sz w:val="28"/>
          <w:szCs w:val="28"/>
          <w:lang w:val="uk-UA"/>
        </w:rPr>
        <w:t xml:space="preserve">ністерства фінансів України від </w:t>
      </w:r>
      <w:r w:rsidRPr="0077788F">
        <w:rPr>
          <w:color w:val="000000" w:themeColor="text1"/>
          <w:sz w:val="28"/>
          <w:szCs w:val="28"/>
          <w:lang w:val="uk-UA"/>
        </w:rPr>
        <w:t>14 лютого 2020 року № 63 (у редакції наказу Міністерства фінансів України від 06 серпня 2020 року №481),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77788F">
        <w:rPr>
          <w:color w:val="000000" w:themeColor="text1"/>
          <w:sz w:val="28"/>
          <w:szCs w:val="28"/>
          <w:lang w:val="uk-UA"/>
        </w:rPr>
        <w:t xml:space="preserve">виклавши </w:t>
      </w:r>
      <w:r>
        <w:rPr>
          <w:color w:val="000000" w:themeColor="text1"/>
          <w:sz w:val="28"/>
          <w:szCs w:val="28"/>
          <w:lang w:val="uk-UA"/>
        </w:rPr>
        <w:t>його</w:t>
      </w:r>
      <w:r w:rsidRPr="0077788F">
        <w:rPr>
          <w:color w:val="000000" w:themeColor="text1"/>
          <w:sz w:val="28"/>
          <w:szCs w:val="28"/>
          <w:lang w:val="uk-UA"/>
        </w:rPr>
        <w:t xml:space="preserve"> у новій редакції, що додається.</w:t>
      </w:r>
    </w:p>
    <w:p w:rsidR="0038136B" w:rsidRPr="0077788F" w:rsidRDefault="0038136B" w:rsidP="0038136B">
      <w:pPr>
        <w:jc w:val="both"/>
        <w:rPr>
          <w:color w:val="000000" w:themeColor="text1"/>
          <w:sz w:val="28"/>
          <w:szCs w:val="28"/>
          <w:lang w:val="uk-UA"/>
        </w:rPr>
      </w:pPr>
    </w:p>
    <w:p w:rsidR="0038136B" w:rsidRPr="0011514F" w:rsidRDefault="0038136B" w:rsidP="0038136B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784"/>
        <w:gridCol w:w="4855"/>
      </w:tblGrid>
      <w:tr w:rsidR="0038136B" w:rsidRPr="0011514F" w:rsidTr="00540C14">
        <w:tc>
          <w:tcPr>
            <w:tcW w:w="4784" w:type="dxa"/>
          </w:tcPr>
          <w:p w:rsidR="0038136B" w:rsidRPr="0011514F" w:rsidRDefault="0038136B" w:rsidP="00540C14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855" w:type="dxa"/>
          </w:tcPr>
          <w:p w:rsidR="0038136B" w:rsidRPr="00DA706F" w:rsidRDefault="0038136B" w:rsidP="00540C14">
            <w:pPr>
              <w:ind w:right="-17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Сергій МАРЧЕНКО</w:t>
            </w:r>
          </w:p>
        </w:tc>
      </w:tr>
    </w:tbl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727C8"/>
    <w:rsid w:val="00083519"/>
    <w:rsid w:val="00090CED"/>
    <w:rsid w:val="000A23FD"/>
    <w:rsid w:val="000C653F"/>
    <w:rsid w:val="000E41E9"/>
    <w:rsid w:val="000E580E"/>
    <w:rsid w:val="0011514F"/>
    <w:rsid w:val="0012545C"/>
    <w:rsid w:val="00184CA2"/>
    <w:rsid w:val="002000F3"/>
    <w:rsid w:val="00226E3B"/>
    <w:rsid w:val="00230EE7"/>
    <w:rsid w:val="00235352"/>
    <w:rsid w:val="00242C59"/>
    <w:rsid w:val="00281CA5"/>
    <w:rsid w:val="002D5A91"/>
    <w:rsid w:val="00335665"/>
    <w:rsid w:val="0038136B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6F0E6C"/>
    <w:rsid w:val="007021B1"/>
    <w:rsid w:val="007046CC"/>
    <w:rsid w:val="00786499"/>
    <w:rsid w:val="007E00E1"/>
    <w:rsid w:val="00884A66"/>
    <w:rsid w:val="008D12B2"/>
    <w:rsid w:val="008F2ACB"/>
    <w:rsid w:val="009000F3"/>
    <w:rsid w:val="0095347C"/>
    <w:rsid w:val="009A2B4D"/>
    <w:rsid w:val="009B6A8B"/>
    <w:rsid w:val="009D432A"/>
    <w:rsid w:val="009E1C3B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10C39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9E31E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22</cp:revision>
  <cp:lastPrinted>2018-01-29T08:41:00Z</cp:lastPrinted>
  <dcterms:created xsi:type="dcterms:W3CDTF">2018-02-12T10:28:00Z</dcterms:created>
  <dcterms:modified xsi:type="dcterms:W3CDTF">2020-12-31T08:44:00Z</dcterms:modified>
</cp:coreProperties>
</file>