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2000F3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9E1C3B">
        <w:rPr>
          <w:sz w:val="28"/>
          <w:szCs w:val="28"/>
          <w:u w:val="single"/>
          <w:lang w:val="uk-UA"/>
        </w:rPr>
        <w:t>05.11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9E1C3B">
        <w:rPr>
          <w:sz w:val="28"/>
          <w:szCs w:val="28"/>
          <w:u w:val="single"/>
          <w:lang w:val="uk-UA"/>
        </w:rPr>
        <w:t>675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9E1C3B" w:rsidRPr="009E1C3B" w:rsidRDefault="009E1C3B" w:rsidP="009E1C3B">
      <w:pPr>
        <w:outlineLvl w:val="0"/>
        <w:rPr>
          <w:b/>
          <w:sz w:val="28"/>
          <w:szCs w:val="28"/>
          <w:lang w:val="uk-UA"/>
        </w:rPr>
      </w:pPr>
      <w:r w:rsidRPr="009E1C3B">
        <w:rPr>
          <w:b/>
          <w:sz w:val="28"/>
          <w:szCs w:val="28"/>
          <w:lang w:val="uk-UA"/>
        </w:rPr>
        <w:t>Про внесення змін до паспорта</w:t>
      </w:r>
    </w:p>
    <w:p w:rsidR="009E1C3B" w:rsidRPr="009E1C3B" w:rsidRDefault="009E1C3B" w:rsidP="009E1C3B">
      <w:pPr>
        <w:rPr>
          <w:b/>
          <w:sz w:val="28"/>
          <w:szCs w:val="28"/>
          <w:lang w:val="uk-UA"/>
        </w:rPr>
      </w:pPr>
      <w:r w:rsidRPr="009E1C3B">
        <w:rPr>
          <w:b/>
          <w:sz w:val="28"/>
          <w:szCs w:val="28"/>
          <w:lang w:val="uk-UA"/>
        </w:rPr>
        <w:t>бюджетної програми на 2020 рік</w:t>
      </w:r>
    </w:p>
    <w:p w:rsidR="009E1C3B" w:rsidRPr="009E1C3B" w:rsidRDefault="009E1C3B" w:rsidP="009E1C3B">
      <w:pPr>
        <w:rPr>
          <w:b/>
          <w:sz w:val="28"/>
          <w:szCs w:val="28"/>
          <w:lang w:val="uk-UA"/>
        </w:rPr>
      </w:pPr>
    </w:p>
    <w:p w:rsidR="009E1C3B" w:rsidRPr="009E1C3B" w:rsidRDefault="009E1C3B" w:rsidP="009E1C3B">
      <w:pPr>
        <w:rPr>
          <w:b/>
          <w:sz w:val="28"/>
          <w:szCs w:val="28"/>
          <w:lang w:val="uk-UA"/>
        </w:rPr>
      </w:pPr>
    </w:p>
    <w:p w:rsidR="009E1C3B" w:rsidRPr="009E1C3B" w:rsidRDefault="009E1C3B" w:rsidP="009E1C3B">
      <w:pPr>
        <w:ind w:firstLine="720"/>
        <w:jc w:val="both"/>
        <w:rPr>
          <w:sz w:val="28"/>
          <w:szCs w:val="28"/>
          <w:lang w:val="uk-UA"/>
        </w:rPr>
      </w:pPr>
      <w:r w:rsidRPr="009E1C3B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від 29 грудня 2002 року № 1098 </w:t>
      </w:r>
      <w:r w:rsidRPr="009E1C3B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9E1C3B">
        <w:rPr>
          <w:sz w:val="28"/>
          <w:szCs w:val="28"/>
          <w:lang w:val="uk-UA"/>
        </w:rPr>
        <w:t>, зареєстрованим у Міністерстві ю</w:t>
      </w:r>
      <w:bookmarkStart w:id="0" w:name="_GoBack"/>
      <w:bookmarkEnd w:id="0"/>
      <w:r w:rsidRPr="009E1C3B">
        <w:rPr>
          <w:sz w:val="28"/>
          <w:szCs w:val="28"/>
          <w:lang w:val="uk-UA"/>
        </w:rPr>
        <w:t xml:space="preserve">стиції України 21 січня 2003 року за № 47/7368 (у редакції наказу Міністерства фінансів України від 14 січня 2008 року № 19, зі змінами), </w:t>
      </w:r>
    </w:p>
    <w:p w:rsidR="009E1C3B" w:rsidRPr="009E1C3B" w:rsidRDefault="009E1C3B" w:rsidP="009E1C3B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9E1C3B" w:rsidRPr="009E1C3B" w:rsidRDefault="009E1C3B" w:rsidP="009E1C3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9E1C3B">
        <w:rPr>
          <w:b/>
          <w:spacing w:val="-1"/>
          <w:sz w:val="28"/>
          <w:szCs w:val="28"/>
          <w:lang w:val="uk-UA"/>
        </w:rPr>
        <w:t>НАКАЗУЮ:</w:t>
      </w:r>
    </w:p>
    <w:p w:rsidR="009E1C3B" w:rsidRPr="009E1C3B" w:rsidRDefault="009E1C3B" w:rsidP="009E1C3B">
      <w:pPr>
        <w:jc w:val="both"/>
        <w:rPr>
          <w:sz w:val="28"/>
          <w:szCs w:val="28"/>
          <w:lang w:val="uk-UA"/>
        </w:rPr>
      </w:pPr>
    </w:p>
    <w:p w:rsidR="009E1C3B" w:rsidRPr="009E1C3B" w:rsidRDefault="009E1C3B" w:rsidP="009E1C3B">
      <w:pPr>
        <w:jc w:val="both"/>
        <w:rPr>
          <w:sz w:val="28"/>
          <w:szCs w:val="28"/>
          <w:lang w:val="uk-UA"/>
        </w:rPr>
      </w:pPr>
      <w:r w:rsidRPr="009E1C3B">
        <w:rPr>
          <w:sz w:val="28"/>
          <w:szCs w:val="28"/>
          <w:lang w:val="uk-UA"/>
        </w:rPr>
        <w:tab/>
        <w:t>Внести зміни до паспорта бюджетної програми на 2020 рік Міністерства фінансів України за КПКВК 3506090, затвердженого наказом Міністерства фінансів України від 17 березня 2020 року № 118, виклавши його у новій редакції, що додається.</w:t>
      </w:r>
    </w:p>
    <w:p w:rsidR="009E1C3B" w:rsidRPr="009E1C3B" w:rsidRDefault="009E1C3B" w:rsidP="009E1C3B">
      <w:pPr>
        <w:jc w:val="both"/>
        <w:rPr>
          <w:sz w:val="28"/>
          <w:szCs w:val="28"/>
          <w:lang w:val="uk-UA"/>
        </w:rPr>
      </w:pPr>
    </w:p>
    <w:p w:rsidR="009E1C3B" w:rsidRPr="009E1C3B" w:rsidRDefault="009E1C3B" w:rsidP="009E1C3B">
      <w:pPr>
        <w:jc w:val="both"/>
        <w:rPr>
          <w:sz w:val="28"/>
          <w:szCs w:val="28"/>
          <w:lang w:val="uk-UA"/>
        </w:rPr>
      </w:pPr>
    </w:p>
    <w:p w:rsidR="009E1C3B" w:rsidRPr="009E1C3B" w:rsidRDefault="009E1C3B" w:rsidP="009E1C3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E1C3B" w:rsidRPr="009E1C3B" w:rsidTr="00A83068">
        <w:tc>
          <w:tcPr>
            <w:tcW w:w="4784" w:type="dxa"/>
          </w:tcPr>
          <w:p w:rsidR="009E1C3B" w:rsidRPr="009E1C3B" w:rsidRDefault="009E1C3B" w:rsidP="009E1C3B">
            <w:pPr>
              <w:rPr>
                <w:b/>
                <w:sz w:val="28"/>
                <w:szCs w:val="28"/>
                <w:lang w:val="uk-UA"/>
              </w:rPr>
            </w:pPr>
            <w:r w:rsidRPr="009E1C3B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9E1C3B" w:rsidRPr="009E1C3B" w:rsidRDefault="009E1C3B" w:rsidP="009E1C3B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9E1C3B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9E1C3B" w:rsidRPr="009E1C3B" w:rsidRDefault="009E1C3B" w:rsidP="009E1C3B">
      <w:pPr>
        <w:rPr>
          <w:b/>
          <w:sz w:val="28"/>
          <w:szCs w:val="28"/>
          <w:lang w:val="uk-UA"/>
        </w:rPr>
      </w:pPr>
    </w:p>
    <w:p w:rsidR="002000F3" w:rsidRPr="0011514F" w:rsidRDefault="002000F3" w:rsidP="002000F3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90CED"/>
    <w:rsid w:val="000A23FD"/>
    <w:rsid w:val="000C653F"/>
    <w:rsid w:val="000E41E9"/>
    <w:rsid w:val="0011514F"/>
    <w:rsid w:val="0012545C"/>
    <w:rsid w:val="00184CA2"/>
    <w:rsid w:val="002000F3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9E1C3B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32569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19</cp:revision>
  <cp:lastPrinted>2018-01-29T08:41:00Z</cp:lastPrinted>
  <dcterms:created xsi:type="dcterms:W3CDTF">2018-02-12T10:28:00Z</dcterms:created>
  <dcterms:modified xsi:type="dcterms:W3CDTF">2020-11-09T09:56:00Z</dcterms:modified>
</cp:coreProperties>
</file>