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EF14D4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3C5965">
        <w:rPr>
          <w:sz w:val="28"/>
          <w:szCs w:val="28"/>
          <w:u w:val="single"/>
          <w:lang w:val="uk-UA"/>
        </w:rPr>
        <w:t>16</w:t>
      </w:r>
      <w:r w:rsidRPr="005F75F7">
        <w:rPr>
          <w:sz w:val="28"/>
          <w:szCs w:val="28"/>
          <w:u w:val="single"/>
          <w:lang w:val="uk-UA"/>
        </w:rPr>
        <w:t>.0</w:t>
      </w:r>
      <w:r w:rsidR="00EF14D4">
        <w:rPr>
          <w:sz w:val="28"/>
          <w:szCs w:val="28"/>
          <w:u w:val="single"/>
          <w:lang w:val="uk-UA"/>
        </w:rPr>
        <w:t>9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7572AD">
        <w:rPr>
          <w:sz w:val="28"/>
          <w:szCs w:val="28"/>
          <w:u w:val="single"/>
          <w:lang w:val="uk-UA"/>
        </w:rPr>
        <w:t>567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7572AD" w:rsidRPr="0011514F" w:rsidRDefault="007572AD" w:rsidP="007572AD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паспорта</w:t>
      </w:r>
    </w:p>
    <w:p w:rsidR="007572AD" w:rsidRDefault="007572AD" w:rsidP="007572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</w:t>
      </w:r>
      <w:r w:rsidRPr="005277E8"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7572AD" w:rsidRPr="0011514F" w:rsidRDefault="007572AD" w:rsidP="007572AD">
      <w:pPr>
        <w:rPr>
          <w:b/>
          <w:sz w:val="28"/>
          <w:szCs w:val="28"/>
          <w:lang w:val="uk-UA"/>
        </w:rPr>
      </w:pPr>
    </w:p>
    <w:p w:rsidR="007572AD" w:rsidRPr="0011514F" w:rsidRDefault="007572AD" w:rsidP="007572AD">
      <w:pPr>
        <w:rPr>
          <w:b/>
          <w:sz w:val="28"/>
          <w:szCs w:val="28"/>
          <w:lang w:val="uk-UA"/>
        </w:rPr>
      </w:pPr>
    </w:p>
    <w:p w:rsidR="007572AD" w:rsidRPr="0011514F" w:rsidRDefault="007572AD" w:rsidP="007572AD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Закону України </w:t>
      </w:r>
      <w:r>
        <w:rPr>
          <w:sz w:val="28"/>
          <w:szCs w:val="28"/>
          <w:lang w:val="uk-UA"/>
        </w:rPr>
        <w:t>від 25 серпня 2020</w:t>
      </w:r>
      <w:r w:rsidRPr="00472DF2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№ 822-ІХ «Про внесення змін до Закону України </w:t>
      </w:r>
      <w:r w:rsidRPr="0011514F">
        <w:rPr>
          <w:sz w:val="28"/>
          <w:szCs w:val="28"/>
          <w:lang w:val="uk-UA"/>
        </w:rPr>
        <w:t>«Про Державний бюд</w:t>
      </w:r>
      <w:r>
        <w:rPr>
          <w:sz w:val="28"/>
          <w:szCs w:val="28"/>
          <w:lang w:val="uk-UA"/>
        </w:rPr>
        <w:t>жет України на 20</w:t>
      </w:r>
      <w:r w:rsidRPr="005277E8"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</w:t>
      </w:r>
      <w:r>
        <w:rPr>
          <w:sz w:val="28"/>
          <w:szCs w:val="28"/>
          <w:lang w:val="uk-UA"/>
        </w:rPr>
        <w:t xml:space="preserve">ни від                29 грудня </w:t>
      </w:r>
      <w:r w:rsidRPr="0011514F">
        <w:rPr>
          <w:sz w:val="28"/>
          <w:szCs w:val="28"/>
          <w:lang w:val="uk-UA"/>
        </w:rPr>
        <w:t xml:space="preserve">2002 року № 1098 </w:t>
      </w:r>
      <w:r w:rsidRPr="0011514F">
        <w:rPr>
          <w:spacing w:val="1"/>
          <w:sz w:val="28"/>
          <w:szCs w:val="28"/>
          <w:lang w:val="uk-UA"/>
        </w:rPr>
        <w:t xml:space="preserve">«Про </w:t>
      </w:r>
      <w:bookmarkStart w:id="0" w:name="_GoBack"/>
      <w:bookmarkEnd w:id="0"/>
      <w:r w:rsidRPr="0011514F">
        <w:rPr>
          <w:spacing w:val="1"/>
          <w:sz w:val="28"/>
          <w:szCs w:val="28"/>
          <w:lang w:val="uk-UA"/>
        </w:rPr>
        <w:t>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t xml:space="preserve">14 січня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7572AD" w:rsidRPr="0011514F" w:rsidRDefault="007572AD" w:rsidP="007572AD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7572AD" w:rsidRPr="0011514F" w:rsidRDefault="007572AD" w:rsidP="007572AD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7572AD" w:rsidRPr="0011514F" w:rsidRDefault="007572AD" w:rsidP="007572AD">
      <w:pPr>
        <w:jc w:val="both"/>
        <w:rPr>
          <w:sz w:val="28"/>
          <w:szCs w:val="28"/>
          <w:lang w:val="uk-UA"/>
        </w:rPr>
      </w:pPr>
    </w:p>
    <w:p w:rsidR="007572AD" w:rsidRPr="0011514F" w:rsidRDefault="007572AD" w:rsidP="007572AD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Внести зміни до паспорта бюджетної програми на 20</w:t>
      </w:r>
      <w:r w:rsidRPr="00FD5847"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</w:t>
      </w:r>
      <w:r>
        <w:rPr>
          <w:sz w:val="28"/>
          <w:szCs w:val="28"/>
          <w:lang w:val="uk-UA"/>
        </w:rPr>
        <w:t xml:space="preserve"> за КПКВК 3509020, затвердженого наказом </w:t>
      </w:r>
      <w:r w:rsidRPr="0011514F">
        <w:rPr>
          <w:sz w:val="28"/>
          <w:szCs w:val="28"/>
          <w:lang w:val="uk-UA"/>
        </w:rPr>
        <w:t>Міністерства фінансів України</w:t>
      </w:r>
      <w:r>
        <w:rPr>
          <w:sz w:val="28"/>
          <w:szCs w:val="28"/>
          <w:lang w:val="uk-UA"/>
        </w:rPr>
        <w:t xml:space="preserve"> від 12 лютого 2020 року № 57, виклавши його у новій редакції, що додає</w:t>
      </w:r>
      <w:r w:rsidRPr="0011514F">
        <w:rPr>
          <w:sz w:val="28"/>
          <w:szCs w:val="28"/>
          <w:lang w:val="uk-UA"/>
        </w:rPr>
        <w:t>ться.</w:t>
      </w:r>
    </w:p>
    <w:p w:rsidR="007572AD" w:rsidRPr="0011514F" w:rsidRDefault="007572AD" w:rsidP="007572AD">
      <w:pPr>
        <w:jc w:val="both"/>
        <w:rPr>
          <w:sz w:val="28"/>
          <w:szCs w:val="28"/>
          <w:lang w:val="uk-UA"/>
        </w:rPr>
      </w:pPr>
    </w:p>
    <w:p w:rsidR="007572AD" w:rsidRPr="0011514F" w:rsidRDefault="007572AD" w:rsidP="007572AD">
      <w:pPr>
        <w:jc w:val="both"/>
        <w:rPr>
          <w:sz w:val="28"/>
          <w:szCs w:val="28"/>
          <w:lang w:val="uk-UA"/>
        </w:rPr>
      </w:pPr>
    </w:p>
    <w:p w:rsidR="007572AD" w:rsidRPr="0011514F" w:rsidRDefault="007572AD" w:rsidP="007572A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7572AD" w:rsidRPr="0011514F" w:rsidTr="00156B43">
        <w:tc>
          <w:tcPr>
            <w:tcW w:w="4784" w:type="dxa"/>
          </w:tcPr>
          <w:p w:rsidR="007572AD" w:rsidRPr="0011514F" w:rsidRDefault="007572AD" w:rsidP="00156B43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7572AD" w:rsidRPr="00FD5847" w:rsidRDefault="007572AD" w:rsidP="00156B43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3C5965" w:rsidRPr="0011514F" w:rsidRDefault="003C5965" w:rsidP="003C5965">
      <w:pPr>
        <w:rPr>
          <w:b/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61683"/>
    <w:rsid w:val="003938E4"/>
    <w:rsid w:val="003C5965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572AD"/>
    <w:rsid w:val="00786499"/>
    <w:rsid w:val="007E00E1"/>
    <w:rsid w:val="00884A66"/>
    <w:rsid w:val="008C2BF0"/>
    <w:rsid w:val="008D12B2"/>
    <w:rsid w:val="008F2ACB"/>
    <w:rsid w:val="0095347C"/>
    <w:rsid w:val="009A2B4D"/>
    <w:rsid w:val="009A6A84"/>
    <w:rsid w:val="009B6A8B"/>
    <w:rsid w:val="009D432A"/>
    <w:rsid w:val="00A10F8B"/>
    <w:rsid w:val="00A41F7B"/>
    <w:rsid w:val="00AF3F37"/>
    <w:rsid w:val="00B663F6"/>
    <w:rsid w:val="00BA6382"/>
    <w:rsid w:val="00BD0310"/>
    <w:rsid w:val="00C00B60"/>
    <w:rsid w:val="00C30086"/>
    <w:rsid w:val="00D01EFB"/>
    <w:rsid w:val="00D107F5"/>
    <w:rsid w:val="00D14A36"/>
    <w:rsid w:val="00DA3487"/>
    <w:rsid w:val="00DC0EFC"/>
    <w:rsid w:val="00DC5FE0"/>
    <w:rsid w:val="00DD6BB6"/>
    <w:rsid w:val="00DF4532"/>
    <w:rsid w:val="00EB4C63"/>
    <w:rsid w:val="00EF14D4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D0F69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19</cp:revision>
  <cp:lastPrinted>2020-02-17T12:24:00Z</cp:lastPrinted>
  <dcterms:created xsi:type="dcterms:W3CDTF">2018-02-12T10:28:00Z</dcterms:created>
  <dcterms:modified xsi:type="dcterms:W3CDTF">2020-09-22T07:10:00Z</dcterms:modified>
</cp:coreProperties>
</file>