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656DA9">
        <w:rPr>
          <w:rFonts w:ascii="Times New Roman" w:hAnsi="Times New Roman" w:cs="Times New Roman"/>
          <w:b/>
          <w:sz w:val="28"/>
          <w:szCs w:val="28"/>
        </w:rPr>
        <w:t xml:space="preserve"> – червні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656DA9">
        <w:rPr>
          <w:rFonts w:ascii="Times New Roman" w:hAnsi="Times New Roman" w:cs="Times New Roman"/>
          <w:sz w:val="28"/>
          <w:szCs w:val="28"/>
        </w:rPr>
        <w:t xml:space="preserve"> - червні 2020 року надійшов 691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656DA9">
        <w:rPr>
          <w:rFonts w:ascii="Times New Roman" w:hAnsi="Times New Roman" w:cs="Times New Roman"/>
          <w:sz w:val="28"/>
          <w:szCs w:val="28"/>
        </w:rPr>
        <w:t>– 306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56DA9">
        <w:rPr>
          <w:rFonts w:ascii="Times New Roman" w:hAnsi="Times New Roman" w:cs="Times New Roman"/>
          <w:sz w:val="28"/>
          <w:szCs w:val="28"/>
        </w:rPr>
        <w:t>384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56DA9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469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56DA9">
        <w:rPr>
          <w:rFonts w:ascii="Times New Roman" w:hAnsi="Times New Roman" w:cs="Times New Roman"/>
          <w:sz w:val="28"/>
          <w:szCs w:val="28"/>
        </w:rPr>
        <w:t xml:space="preserve"> – 48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656DA9">
        <w:rPr>
          <w:rFonts w:ascii="Times New Roman" w:hAnsi="Times New Roman" w:cs="Times New Roman"/>
          <w:sz w:val="28"/>
          <w:szCs w:val="28"/>
        </w:rPr>
        <w:t>ез статусу юридичної особи – 87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656DA9">
        <w:rPr>
          <w:rFonts w:ascii="Times New Roman" w:hAnsi="Times New Roman" w:cs="Times New Roman"/>
          <w:sz w:val="28"/>
          <w:szCs w:val="28"/>
        </w:rPr>
        <w:t>представників ЗМІ –  87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656DA9">
        <w:rPr>
          <w:rFonts w:ascii="Times New Roman" w:hAnsi="Times New Roman" w:cs="Times New Roman"/>
          <w:sz w:val="28"/>
          <w:szCs w:val="28"/>
        </w:rPr>
        <w:t>74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656DA9">
        <w:rPr>
          <w:rFonts w:ascii="Times New Roman" w:hAnsi="Times New Roman" w:cs="Times New Roman"/>
          <w:sz w:val="28"/>
          <w:szCs w:val="28"/>
        </w:rPr>
        <w:t xml:space="preserve"> – 51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656DA9">
        <w:rPr>
          <w:rFonts w:ascii="Times New Roman" w:hAnsi="Times New Roman" w:cs="Times New Roman"/>
          <w:sz w:val="28"/>
          <w:szCs w:val="28"/>
        </w:rPr>
        <w:t>клопедична  – 510</w:t>
      </w:r>
    </w:p>
    <w:p w:rsidR="0006578F" w:rsidRPr="0011471F" w:rsidRDefault="00656DA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656DA9">
        <w:rPr>
          <w:rFonts w:ascii="Times New Roman" w:hAnsi="Times New Roman" w:cs="Times New Roman"/>
          <w:sz w:val="28"/>
          <w:szCs w:val="28"/>
        </w:rPr>
        <w:t>11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656DA9">
        <w:rPr>
          <w:rFonts w:ascii="Times New Roman" w:hAnsi="Times New Roman" w:cs="Times New Roman"/>
          <w:sz w:val="28"/>
          <w:szCs w:val="28"/>
        </w:rPr>
        <w:t>544</w:t>
      </w:r>
      <w:r w:rsidR="003B0A51" w:rsidRPr="00FF021D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656DA9">
        <w:rPr>
          <w:rFonts w:ascii="Times New Roman" w:hAnsi="Times New Roman" w:cs="Times New Roman"/>
          <w:sz w:val="28"/>
          <w:szCs w:val="28"/>
        </w:rPr>
        <w:t>и</w:t>
      </w:r>
      <w:r w:rsidRPr="00FF021D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6DA9">
        <w:rPr>
          <w:rFonts w:ascii="Times New Roman" w:eastAsia="Times New Roman" w:hAnsi="Times New Roman" w:cs="Times New Roman"/>
          <w:b/>
          <w:sz w:val="28"/>
          <w:szCs w:val="28"/>
        </w:rPr>
        <w:t>530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EAC">
        <w:rPr>
          <w:rFonts w:ascii="Times New Roman" w:eastAsia="Times New Roman" w:hAnsi="Times New Roman" w:cs="Times New Roman"/>
          <w:b/>
          <w:bCs/>
          <w:sz w:val="28"/>
          <w:szCs w:val="28"/>
        </w:rPr>
        <w:t>(76</w:t>
      </w:r>
      <w:r w:rsidR="00656DA9">
        <w:rPr>
          <w:rFonts w:ascii="Times New Roman" w:eastAsia="Times New Roman" w:hAnsi="Times New Roman" w:cs="Times New Roman"/>
          <w:b/>
          <w:bCs/>
          <w:sz w:val="28"/>
          <w:szCs w:val="28"/>
        </w:rPr>
        <w:t>,7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656DA9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7C77B2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656DA9">
        <w:rPr>
          <w:rFonts w:ascii="Times New Roman" w:hAnsi="Times New Roman" w:cs="Times New Roman"/>
          <w:sz w:val="28"/>
          <w:szCs w:val="28"/>
        </w:rPr>
        <w:t xml:space="preserve">                           109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656DA9">
        <w:rPr>
          <w:rFonts w:ascii="Times New Roman" w:hAnsi="Times New Roman" w:cs="Times New Roman"/>
          <w:sz w:val="28"/>
          <w:szCs w:val="28"/>
        </w:rPr>
        <w:t>ів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656DA9">
        <w:rPr>
          <w:rFonts w:ascii="Times New Roman" w:hAnsi="Times New Roman" w:cs="Times New Roman"/>
          <w:sz w:val="28"/>
          <w:szCs w:val="28"/>
        </w:rPr>
        <w:t>15,8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656DA9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38 запитів (5,5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656DA9">
        <w:rPr>
          <w:rFonts w:ascii="Times New Roman" w:hAnsi="Times New Roman" w:cs="Times New Roman"/>
          <w:sz w:val="28"/>
          <w:szCs w:val="28"/>
        </w:rPr>
        <w:t>розгляді – 14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656DA9">
        <w:rPr>
          <w:rFonts w:ascii="Times New Roman" w:hAnsi="Times New Roman" w:cs="Times New Roman"/>
          <w:sz w:val="28"/>
          <w:szCs w:val="28"/>
        </w:rPr>
        <w:t>2</w:t>
      </w:r>
      <w:r w:rsidR="00830EAC">
        <w:rPr>
          <w:rFonts w:ascii="Times New Roman" w:hAnsi="Times New Roman" w:cs="Times New Roman"/>
          <w:sz w:val="28"/>
          <w:szCs w:val="28"/>
        </w:rPr>
        <w:t>,0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3E0CE9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40C5B"/>
    <w:rsid w:val="00552CA9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56DA9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489</c:v>
                </c:pt>
                <c:pt idx="1">
                  <c:v>48</c:v>
                </c:pt>
                <c:pt idx="2">
                  <c:v>87</c:v>
                </c:pt>
                <c:pt idx="3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09E7-EE27-4386-94A8-8183E495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2</cp:revision>
  <cp:lastPrinted>2012-01-10T15:07:00Z</cp:lastPrinted>
  <dcterms:created xsi:type="dcterms:W3CDTF">2020-07-10T07:05:00Z</dcterms:created>
  <dcterms:modified xsi:type="dcterms:W3CDTF">2020-07-10T07:05:00Z</dcterms:modified>
</cp:coreProperties>
</file>