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5228" w:rsidRDefault="00C15228" w:rsidP="008C0937">
      <w:pPr>
        <w:jc w:val="center"/>
        <w:rPr>
          <w:rFonts w:ascii="Times New Roman" w:hAnsi="Times New Roman" w:cs="Times New Roman"/>
          <w:caps/>
          <w:color w:val="000000" w:themeColor="text1"/>
          <w:sz w:val="24"/>
          <w:szCs w:val="24"/>
        </w:rPr>
      </w:pPr>
      <w:r>
        <w:rPr>
          <w:rFonts w:ascii="Times New Roman" w:hAnsi="Times New Roman" w:cs="Times New Roman"/>
          <w:caps/>
          <w:color w:val="000000" w:themeColor="text1"/>
          <w:sz w:val="24"/>
          <w:szCs w:val="24"/>
        </w:rPr>
        <w:t>Інструкція формування звіту</w:t>
      </w:r>
    </w:p>
    <w:p w:rsidR="000767DE" w:rsidRPr="0038073B" w:rsidRDefault="00C15228" w:rsidP="008C0937">
      <w:pPr>
        <w:jc w:val="center"/>
        <w:rPr>
          <w:rFonts w:ascii="Times New Roman" w:hAnsi="Times New Roman" w:cs="Times New Roman"/>
          <w:caps/>
          <w:color w:val="000000" w:themeColor="text1"/>
          <w:sz w:val="24"/>
          <w:szCs w:val="24"/>
        </w:rPr>
      </w:pPr>
      <w:bookmarkStart w:id="0" w:name="_GoBack"/>
      <w:bookmarkEnd w:id="0"/>
      <w:r>
        <w:rPr>
          <w:rFonts w:ascii="Times New Roman" w:hAnsi="Times New Roman" w:cs="Times New Roman"/>
          <w:caps/>
          <w:color w:val="000000" w:themeColor="text1"/>
          <w:sz w:val="24"/>
          <w:szCs w:val="24"/>
        </w:rPr>
        <w:t xml:space="preserve"> «</w:t>
      </w:r>
      <w:r w:rsidR="008C0937" w:rsidRPr="0038073B">
        <w:rPr>
          <w:rFonts w:ascii="Times New Roman" w:hAnsi="Times New Roman" w:cs="Times New Roman"/>
          <w:caps/>
          <w:color w:val="000000" w:themeColor="text1"/>
          <w:sz w:val="24"/>
          <w:szCs w:val="24"/>
        </w:rPr>
        <w:t>Результати оцінки ефективності бюджетної програми</w:t>
      </w:r>
      <w:r>
        <w:rPr>
          <w:rFonts w:ascii="Times New Roman" w:hAnsi="Times New Roman" w:cs="Times New Roman"/>
          <w:caps/>
          <w:color w:val="000000" w:themeColor="text1"/>
          <w:sz w:val="24"/>
          <w:szCs w:val="24"/>
        </w:rPr>
        <w:t>»</w:t>
      </w:r>
    </w:p>
    <w:p w:rsidR="003D3FE6" w:rsidRPr="0038073B" w:rsidRDefault="003954A0" w:rsidP="00B63605">
      <w:pPr>
        <w:spacing w:after="0" w:line="240" w:lineRule="auto"/>
        <w:rPr>
          <w:rFonts w:ascii="Times New Roman" w:hAnsi="Times New Roman" w:cs="Times New Roman"/>
          <w:color w:val="000000" w:themeColor="text1"/>
          <w:sz w:val="24"/>
          <w:szCs w:val="24"/>
          <w:lang w:val="ru-RU"/>
        </w:rPr>
      </w:pPr>
      <w:r w:rsidRPr="0038073B">
        <w:rPr>
          <w:rFonts w:ascii="Times New Roman" w:hAnsi="Times New Roman" w:cs="Times New Roman"/>
          <w:color w:val="000000" w:themeColor="text1"/>
          <w:sz w:val="24"/>
          <w:szCs w:val="24"/>
        </w:rPr>
        <w:t>Форма знаходиться за шляхом «Паспорти бюджетних програм&gt; Оцінка ефективності бюджетних програм за звітний період»</w:t>
      </w:r>
      <w:r w:rsidR="008D2C56" w:rsidRPr="0038073B">
        <w:rPr>
          <w:rFonts w:ascii="Times New Roman" w:hAnsi="Times New Roman" w:cs="Times New Roman"/>
          <w:color w:val="000000" w:themeColor="text1"/>
          <w:sz w:val="24"/>
          <w:szCs w:val="24"/>
          <w:lang w:val="ru-RU"/>
        </w:rPr>
        <w:t>:</w:t>
      </w:r>
    </w:p>
    <w:p w:rsidR="009115FA" w:rsidRPr="0038073B" w:rsidRDefault="009115FA">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7A44DDA9" wp14:editId="3EF89F4B">
            <wp:extent cx="6114415" cy="12763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415" cy="1276350"/>
                    </a:xfrm>
                    <a:prstGeom prst="rect">
                      <a:avLst/>
                    </a:prstGeom>
                    <a:noFill/>
                    <a:ln>
                      <a:noFill/>
                    </a:ln>
                  </pic:spPr>
                </pic:pic>
              </a:graphicData>
            </a:graphic>
          </wp:inline>
        </w:drawing>
      </w:r>
    </w:p>
    <w:p w:rsidR="009115FA" w:rsidRPr="0038073B" w:rsidRDefault="009115FA">
      <w:pPr>
        <w:rPr>
          <w:rFonts w:ascii="Times New Roman" w:hAnsi="Times New Roman" w:cs="Times New Roman"/>
          <w:color w:val="000000" w:themeColor="text1"/>
          <w:sz w:val="24"/>
          <w:szCs w:val="24"/>
          <w:lang w:val="en-US"/>
        </w:rPr>
      </w:pPr>
    </w:p>
    <w:p w:rsidR="00B8163B" w:rsidRPr="0038073B" w:rsidRDefault="00B8163B" w:rsidP="00B8163B">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Форма містить наступні кнопки: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13714E59" wp14:editId="7CD7564A">
            <wp:extent cx="184150" cy="189230"/>
            <wp:effectExtent l="0" t="0" r="6350" b="127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кнопка для заповнення даними;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1944198" wp14:editId="4FA5349E">
            <wp:extent cx="168275" cy="189230"/>
            <wp:effectExtent l="0" t="0" r="317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дода</w:t>
      </w:r>
      <w:proofErr w:type="spellStart"/>
      <w:r w:rsidR="00DA54A7" w:rsidRPr="0038073B">
        <w:rPr>
          <w:rFonts w:ascii="Times New Roman" w:hAnsi="Times New Roman" w:cs="Times New Roman"/>
          <w:color w:val="000000" w:themeColor="text1"/>
          <w:sz w:val="24"/>
          <w:szCs w:val="24"/>
          <w:lang w:val="ru-RU"/>
        </w:rPr>
        <w:t>ва</w:t>
      </w:r>
      <w:r w:rsidRPr="0038073B">
        <w:rPr>
          <w:rFonts w:ascii="Times New Roman" w:hAnsi="Times New Roman" w:cs="Times New Roman"/>
          <w:color w:val="000000" w:themeColor="text1"/>
          <w:sz w:val="24"/>
          <w:szCs w:val="24"/>
        </w:rPr>
        <w:t>ння</w:t>
      </w:r>
      <w:proofErr w:type="spellEnd"/>
      <w:r w:rsidRPr="0038073B">
        <w:rPr>
          <w:rFonts w:ascii="Times New Roman" w:hAnsi="Times New Roman" w:cs="Times New Roman"/>
          <w:color w:val="000000" w:themeColor="text1"/>
          <w:sz w:val="24"/>
          <w:szCs w:val="24"/>
        </w:rPr>
        <w:t xml:space="preserve"> програми;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52F6B43F" wp14:editId="5D6DC953">
            <wp:extent cx="191135" cy="1911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зняття затвердження з усіх програм;</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5D77728B" wp14:editId="4A7216FC">
            <wp:extent cx="168275" cy="184150"/>
            <wp:effectExtent l="0" t="0" r="317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275" cy="18415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затвердження всіх програм;</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1DB5A245" wp14:editId="5C1EF04E">
            <wp:extent cx="191135" cy="1841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w:t>
      </w:r>
      <w:proofErr w:type="spellStart"/>
      <w:r w:rsidR="00DA54A7" w:rsidRPr="0038073B">
        <w:rPr>
          <w:rFonts w:ascii="Times New Roman" w:hAnsi="Times New Roman" w:cs="Times New Roman"/>
          <w:color w:val="000000" w:themeColor="text1"/>
          <w:sz w:val="24"/>
          <w:szCs w:val="24"/>
          <w:lang w:val="ru-RU"/>
        </w:rPr>
        <w:t>формування</w:t>
      </w:r>
      <w:proofErr w:type="spellEnd"/>
      <w:r w:rsidRPr="0038073B">
        <w:rPr>
          <w:rFonts w:ascii="Times New Roman" w:hAnsi="Times New Roman" w:cs="Times New Roman"/>
          <w:color w:val="000000" w:themeColor="text1"/>
          <w:sz w:val="24"/>
          <w:szCs w:val="24"/>
        </w:rPr>
        <w:t xml:space="preserve"> звіту;</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40792212" wp14:editId="021CDEBD">
            <wp:extent cx="184150" cy="1841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 вивантаження даних </w:t>
      </w:r>
      <w:r w:rsidR="00DA54A7"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дані будуть вивантажені тільки по затвердженим програмам</w:t>
      </w:r>
      <w:r w:rsidR="00DA54A7"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w:t>
      </w:r>
    </w:p>
    <w:p w:rsidR="00B8163B" w:rsidRPr="0038073B" w:rsidRDefault="00B8163B" w:rsidP="00B8163B">
      <w:pPr>
        <w:rPr>
          <w:rFonts w:ascii="Times New Roman" w:hAnsi="Times New Roman" w:cs="Times New Roman"/>
          <w:color w:val="000000" w:themeColor="text1"/>
          <w:sz w:val="24"/>
          <w:szCs w:val="24"/>
        </w:rPr>
      </w:pPr>
    </w:p>
    <w:p w:rsidR="00B8163B" w:rsidRPr="0038073B" w:rsidRDefault="00B8163B" w:rsidP="00B8163B">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Форма містить наступні колонки: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 формі існують наступні колонки: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«КПКВ ДБ» - код бюджетної програми;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«Назва програми» - назва бюджетної програми;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w:t>
      </w:r>
      <w:proofErr w:type="spellStart"/>
      <w:r w:rsidRPr="0038073B">
        <w:rPr>
          <w:rFonts w:ascii="Times New Roman" w:hAnsi="Times New Roman" w:cs="Times New Roman"/>
          <w:color w:val="000000" w:themeColor="text1"/>
          <w:sz w:val="24"/>
          <w:szCs w:val="24"/>
        </w:rPr>
        <w:t>затв</w:t>
      </w:r>
      <w:proofErr w:type="spellEnd"/>
      <w:r w:rsidRPr="0038073B">
        <w:rPr>
          <w:rFonts w:ascii="Times New Roman" w:hAnsi="Times New Roman" w:cs="Times New Roman"/>
          <w:color w:val="000000" w:themeColor="text1"/>
          <w:sz w:val="24"/>
          <w:szCs w:val="24"/>
        </w:rPr>
        <w:t>.» - ознака затвердження програми;</w:t>
      </w:r>
    </w:p>
    <w:p w:rsidR="00B8163B" w:rsidRPr="0038073B" w:rsidRDefault="00B8163B" w:rsidP="00B8163B">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«Дата погодження» - поле тільки для перегляду, дата проставляється автоматично при встановлені ознаки затвердження. </w:t>
      </w:r>
    </w:p>
    <w:p w:rsidR="00B8163B" w:rsidRPr="0038073B" w:rsidRDefault="00B8163B" w:rsidP="00B8163B">
      <w:pPr>
        <w:rPr>
          <w:rFonts w:ascii="Times New Roman" w:hAnsi="Times New Roman" w:cs="Times New Roman"/>
          <w:color w:val="000000" w:themeColor="text1"/>
          <w:sz w:val="24"/>
          <w:szCs w:val="24"/>
          <w:lang w:val="ru-RU"/>
        </w:rPr>
      </w:pPr>
    </w:p>
    <w:p w:rsidR="00B8163B" w:rsidRPr="0038073B" w:rsidRDefault="00B8163B" w:rsidP="00B8163B">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lang w:val="ru-RU"/>
        </w:rPr>
        <w:t xml:space="preserve">Форма </w:t>
      </w:r>
      <w:r w:rsidRPr="0038073B">
        <w:rPr>
          <w:rFonts w:ascii="Times New Roman" w:hAnsi="Times New Roman" w:cs="Times New Roman"/>
          <w:color w:val="000000" w:themeColor="text1"/>
          <w:sz w:val="24"/>
          <w:szCs w:val="24"/>
        </w:rPr>
        <w:t>містить наступні піддокументи:</w:t>
      </w:r>
    </w:p>
    <w:p w:rsidR="003D3FE6" w:rsidRPr="0038073B" w:rsidRDefault="003D3FE6">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4C8A8C5B" wp14:editId="7A3765EF">
            <wp:extent cx="6114415" cy="230632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2306320"/>
                    </a:xfrm>
                    <a:prstGeom prst="rect">
                      <a:avLst/>
                    </a:prstGeom>
                    <a:noFill/>
                    <a:ln>
                      <a:noFill/>
                    </a:ln>
                  </pic:spPr>
                </pic:pic>
              </a:graphicData>
            </a:graphic>
          </wp:inline>
        </w:drawing>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lastRenderedPageBreak/>
        <w:t>4. Цілі державної політики;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Мета бюджетної програми;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Завдання бюджетної програми;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5.1.Видатки / надання кредитів за напрямами використання бюджетних коштів;</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5.2. Видатки</w:t>
      </w:r>
      <w:r w:rsidR="00C31771"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w:t>
      </w:r>
      <w:r w:rsidR="00C31771"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надання кредитів за кодами економічної класифікації видатків бюджету;</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6. Стан фінансової дисципліни;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7.1. Результативні показники за напрямами використання бюджетних коштів;</w:t>
      </w:r>
    </w:p>
    <w:p w:rsidR="00401D53"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7.2. Результативні показники у порівнянні із результативними показниками попереднього року;</w:t>
      </w:r>
    </w:p>
    <w:p w:rsidR="00511C16"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8</w:t>
      </w:r>
      <w:r w:rsidR="00C31771"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Інформація про результати контрольних заходів, проведених органами;</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9</w:t>
      </w:r>
      <w:r w:rsidR="00C31771"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Узагальнений висновок про </w:t>
      </w:r>
      <w:r w:rsidR="00C31771" w:rsidRPr="0038073B">
        <w:rPr>
          <w:rFonts w:ascii="Times New Roman" w:hAnsi="Times New Roman" w:cs="Times New Roman"/>
          <w:color w:val="000000" w:themeColor="text1"/>
          <w:sz w:val="24"/>
          <w:szCs w:val="24"/>
        </w:rPr>
        <w:t>ефективність бюджетної програми</w:t>
      </w:r>
      <w:r w:rsidRPr="0038073B">
        <w:rPr>
          <w:rFonts w:ascii="Times New Roman" w:hAnsi="Times New Roman" w:cs="Times New Roman"/>
          <w:color w:val="000000" w:themeColor="text1"/>
          <w:sz w:val="24"/>
          <w:szCs w:val="24"/>
        </w:rPr>
        <w:t>;</w:t>
      </w:r>
    </w:p>
    <w:p w:rsidR="00B8163B" w:rsidRPr="0038073B" w:rsidRDefault="00B8163B" w:rsidP="00B8163B">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10</w:t>
      </w:r>
      <w:r w:rsidR="00C31771"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 xml:space="preserve">Заходи із підвищення </w:t>
      </w:r>
      <w:r w:rsidR="00C31771" w:rsidRPr="0038073B">
        <w:rPr>
          <w:rFonts w:ascii="Times New Roman" w:hAnsi="Times New Roman" w:cs="Times New Roman"/>
          <w:color w:val="000000" w:themeColor="text1"/>
          <w:sz w:val="24"/>
          <w:szCs w:val="24"/>
        </w:rPr>
        <w:t>ефективності бюджетної програми</w:t>
      </w:r>
      <w:r w:rsidRPr="0038073B">
        <w:rPr>
          <w:rFonts w:ascii="Times New Roman" w:hAnsi="Times New Roman" w:cs="Times New Roman"/>
          <w:color w:val="000000" w:themeColor="text1"/>
          <w:sz w:val="24"/>
          <w:szCs w:val="24"/>
        </w:rPr>
        <w:t>.</w:t>
      </w:r>
    </w:p>
    <w:p w:rsidR="00B8163B" w:rsidRPr="0038073B" w:rsidRDefault="00B8163B">
      <w:pPr>
        <w:rPr>
          <w:rFonts w:ascii="Times New Roman" w:hAnsi="Times New Roman" w:cs="Times New Roman"/>
          <w:color w:val="000000" w:themeColor="text1"/>
          <w:sz w:val="24"/>
          <w:szCs w:val="24"/>
        </w:rPr>
      </w:pPr>
    </w:p>
    <w:p w:rsidR="00511C16" w:rsidRPr="0038073B" w:rsidRDefault="00511C16">
      <w:pPr>
        <w:rPr>
          <w:rFonts w:ascii="Times New Roman" w:hAnsi="Times New Roman" w:cs="Times New Roman"/>
          <w:color w:val="000000" w:themeColor="text1"/>
          <w:sz w:val="24"/>
          <w:szCs w:val="24"/>
        </w:rPr>
      </w:pPr>
    </w:p>
    <w:p w:rsidR="004A2A79" w:rsidRPr="0038073B" w:rsidRDefault="00583AD1" w:rsidP="009115FA">
      <w:pPr>
        <w:jc w:val="center"/>
        <w:rPr>
          <w:rFonts w:ascii="Times New Roman" w:hAnsi="Times New Roman" w:cs="Times New Roman"/>
          <w:caps/>
          <w:color w:val="000000" w:themeColor="text1"/>
          <w:sz w:val="24"/>
          <w:szCs w:val="24"/>
        </w:rPr>
      </w:pPr>
      <w:r w:rsidRPr="0038073B">
        <w:rPr>
          <w:rFonts w:ascii="Times New Roman" w:hAnsi="Times New Roman" w:cs="Times New Roman"/>
          <w:caps/>
          <w:color w:val="000000" w:themeColor="text1"/>
          <w:sz w:val="24"/>
          <w:szCs w:val="24"/>
        </w:rPr>
        <w:t>Заповнення даних даними які присутні в системі</w:t>
      </w:r>
    </w:p>
    <w:p w:rsidR="00947182" w:rsidRPr="0038073B" w:rsidRDefault="00583AD1"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Для заповнення даними</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які присутні в системі</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потрібно натиснути кнопку </w:t>
      </w:r>
      <w:r w:rsidRPr="0038073B">
        <w:rPr>
          <w:rFonts w:ascii="Times New Roman" w:hAnsi="Times New Roman" w:cs="Times New Roman"/>
          <w:noProof/>
          <w:color w:val="000000" w:themeColor="text1"/>
          <w:sz w:val="24"/>
          <w:szCs w:val="24"/>
          <w:lang w:eastAsia="uk-UA"/>
        </w:rPr>
        <w:drawing>
          <wp:inline distT="0" distB="0" distL="0" distR="0" wp14:anchorId="2099851A" wp14:editId="3C93E7C0">
            <wp:extent cx="184150" cy="189230"/>
            <wp:effectExtent l="0" t="0" r="635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та вибрати дані по якім потрібно виконати копіювання даних та натиснути кнопку «Далі</w:t>
      </w:r>
      <w:r w:rsidRPr="0038073B">
        <w:rPr>
          <w:rFonts w:ascii="Times New Roman" w:hAnsi="Times New Roman" w:cs="Times New Roman"/>
          <w:color w:val="000000" w:themeColor="text1"/>
          <w:sz w:val="24"/>
          <w:szCs w:val="24"/>
          <w:lang w:val="ru-RU"/>
        </w:rPr>
        <w:t xml:space="preserve"> &gt;</w:t>
      </w:r>
      <w:r w:rsidRPr="0038073B">
        <w:rPr>
          <w:rFonts w:ascii="Times New Roman" w:hAnsi="Times New Roman" w:cs="Times New Roman"/>
          <w:color w:val="000000" w:themeColor="text1"/>
          <w:sz w:val="24"/>
          <w:szCs w:val="24"/>
        </w:rPr>
        <w:t>».</w:t>
      </w:r>
    </w:p>
    <w:p w:rsidR="00583AD1" w:rsidRPr="0038073B" w:rsidRDefault="00583AD1" w:rsidP="00583AD1">
      <w:pPr>
        <w:ind w:firstLine="567"/>
        <w:jc w:val="cente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6A96DBD0" wp14:editId="387B9AFF">
            <wp:extent cx="3678555" cy="1019810"/>
            <wp:effectExtent l="0" t="0" r="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8555" cy="1019810"/>
                    </a:xfrm>
                    <a:prstGeom prst="rect">
                      <a:avLst/>
                    </a:prstGeom>
                    <a:noFill/>
                    <a:ln>
                      <a:noFill/>
                    </a:ln>
                  </pic:spPr>
                </pic:pic>
              </a:graphicData>
            </a:graphic>
          </wp:inline>
        </w:drawing>
      </w:r>
    </w:p>
    <w:p w:rsidR="00511C16" w:rsidRPr="0038073B" w:rsidRDefault="00511C16">
      <w:pPr>
        <w:rPr>
          <w:rFonts w:ascii="Times New Roman" w:hAnsi="Times New Roman" w:cs="Times New Roman"/>
          <w:color w:val="000000" w:themeColor="text1"/>
          <w:sz w:val="24"/>
          <w:szCs w:val="24"/>
        </w:rPr>
      </w:pPr>
    </w:p>
    <w:p w:rsidR="00583AD1" w:rsidRPr="0038073B" w:rsidRDefault="00583AD1" w:rsidP="00583AD1">
      <w:pPr>
        <w:jc w:val="cente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59AD022" wp14:editId="3F2F6605">
            <wp:extent cx="3726180" cy="234378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6180" cy="2343785"/>
                    </a:xfrm>
                    <a:prstGeom prst="rect">
                      <a:avLst/>
                    </a:prstGeom>
                    <a:noFill/>
                    <a:ln>
                      <a:noFill/>
                    </a:ln>
                  </pic:spPr>
                </pic:pic>
              </a:graphicData>
            </a:graphic>
          </wp:inline>
        </w:drawing>
      </w:r>
    </w:p>
    <w:p w:rsidR="00511C16" w:rsidRPr="0038073B" w:rsidRDefault="00511C16">
      <w:pPr>
        <w:rPr>
          <w:rFonts w:ascii="Times New Roman" w:hAnsi="Times New Roman" w:cs="Times New Roman"/>
          <w:color w:val="000000" w:themeColor="text1"/>
          <w:sz w:val="24"/>
          <w:szCs w:val="24"/>
          <w:lang w:val="en-US"/>
        </w:rPr>
      </w:pPr>
    </w:p>
    <w:p w:rsidR="005D6518" w:rsidRPr="0038073B" w:rsidRDefault="005D6518">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Увага! Перед копіюванням даним будуть видалені існуючі дані по обраним програмам.</w:t>
      </w:r>
    </w:p>
    <w:p w:rsidR="00511C16" w:rsidRPr="0038073B" w:rsidRDefault="005D6518" w:rsidP="005D6518">
      <w:pPr>
        <w:jc w:val="cente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5A3C34D3" wp14:editId="52C3693A">
            <wp:extent cx="5265420" cy="12084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5420" cy="1208405"/>
                    </a:xfrm>
                    <a:prstGeom prst="rect">
                      <a:avLst/>
                    </a:prstGeom>
                    <a:noFill/>
                    <a:ln>
                      <a:noFill/>
                    </a:ln>
                  </pic:spPr>
                </pic:pic>
              </a:graphicData>
            </a:graphic>
          </wp:inline>
        </w:drawing>
      </w:r>
    </w:p>
    <w:p w:rsidR="00511C16" w:rsidRPr="0038073B" w:rsidRDefault="00511C16">
      <w:pPr>
        <w:rPr>
          <w:rFonts w:ascii="Times New Roman" w:hAnsi="Times New Roman" w:cs="Times New Roman"/>
          <w:color w:val="000000" w:themeColor="text1"/>
          <w:sz w:val="24"/>
          <w:szCs w:val="24"/>
        </w:rPr>
      </w:pPr>
    </w:p>
    <w:p w:rsidR="001031B1" w:rsidRPr="0038073B" w:rsidRDefault="001031B1" w:rsidP="001031B1">
      <w:pPr>
        <w:jc w:val="center"/>
        <w:rPr>
          <w:rFonts w:ascii="Times New Roman" w:hAnsi="Times New Roman" w:cs="Times New Roman"/>
          <w:color w:val="000000" w:themeColor="text1"/>
          <w:sz w:val="24"/>
          <w:szCs w:val="24"/>
        </w:rPr>
      </w:pPr>
      <w:r w:rsidRPr="0038073B">
        <w:rPr>
          <w:noProof/>
          <w:color w:val="000000" w:themeColor="text1"/>
          <w:lang w:eastAsia="uk-UA"/>
        </w:rPr>
        <w:drawing>
          <wp:inline distT="0" distB="0" distL="0" distR="0" wp14:anchorId="5198884B" wp14:editId="63B18BBF">
            <wp:extent cx="4114800" cy="1350010"/>
            <wp:effectExtent l="0" t="0" r="0" b="254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14800" cy="1350010"/>
                    </a:xfrm>
                    <a:prstGeom prst="rect">
                      <a:avLst/>
                    </a:prstGeom>
                    <a:noFill/>
                    <a:ln w="9525">
                      <a:noFill/>
                      <a:miter lim="800000"/>
                      <a:headEnd/>
                      <a:tailEnd/>
                    </a:ln>
                  </pic:spPr>
                </pic:pic>
              </a:graphicData>
            </a:graphic>
          </wp:inline>
        </w:drawing>
      </w:r>
    </w:p>
    <w:p w:rsidR="001031B1" w:rsidRPr="0038073B" w:rsidRDefault="001031B1">
      <w:pPr>
        <w:rPr>
          <w:rFonts w:ascii="Times New Roman" w:hAnsi="Times New Roman" w:cs="Times New Roman"/>
          <w:color w:val="000000" w:themeColor="text1"/>
          <w:sz w:val="24"/>
          <w:szCs w:val="24"/>
        </w:rPr>
      </w:pPr>
    </w:p>
    <w:p w:rsidR="001031B1" w:rsidRPr="0038073B" w:rsidRDefault="001031B1" w:rsidP="001031B1">
      <w:pPr>
        <w:jc w:val="center"/>
        <w:rPr>
          <w:rFonts w:ascii="Times New Roman" w:hAnsi="Times New Roman" w:cs="Times New Roman"/>
          <w:color w:val="000000" w:themeColor="text1"/>
          <w:sz w:val="24"/>
          <w:szCs w:val="24"/>
        </w:rPr>
      </w:pPr>
      <w:r w:rsidRPr="0038073B">
        <w:rPr>
          <w:noProof/>
          <w:color w:val="000000" w:themeColor="text1"/>
          <w:lang w:eastAsia="uk-UA"/>
        </w:rPr>
        <w:drawing>
          <wp:inline distT="0" distB="0" distL="0" distR="0" wp14:anchorId="4C4D1705" wp14:editId="4478EF8F">
            <wp:extent cx="5784215" cy="2707005"/>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215" cy="2707005"/>
                    </a:xfrm>
                    <a:prstGeom prst="rect">
                      <a:avLst/>
                    </a:prstGeom>
                    <a:noFill/>
                    <a:ln>
                      <a:noFill/>
                    </a:ln>
                  </pic:spPr>
                </pic:pic>
              </a:graphicData>
            </a:graphic>
          </wp:inline>
        </w:drawing>
      </w:r>
    </w:p>
    <w:p w:rsidR="001031B1" w:rsidRPr="0038073B" w:rsidRDefault="001031B1">
      <w:pPr>
        <w:rPr>
          <w:rFonts w:ascii="Times New Roman" w:hAnsi="Times New Roman" w:cs="Times New Roman"/>
          <w:color w:val="000000" w:themeColor="text1"/>
          <w:sz w:val="24"/>
          <w:szCs w:val="24"/>
        </w:rPr>
      </w:pPr>
    </w:p>
    <w:p w:rsidR="001031B1" w:rsidRPr="0038073B" w:rsidRDefault="001031B1">
      <w:pPr>
        <w:rPr>
          <w:rFonts w:ascii="Times New Roman" w:hAnsi="Times New Roman" w:cs="Times New Roman"/>
          <w:color w:val="000000" w:themeColor="text1"/>
          <w:sz w:val="24"/>
          <w:szCs w:val="24"/>
        </w:rPr>
      </w:pPr>
    </w:p>
    <w:p w:rsidR="00511C16" w:rsidRPr="0038073B" w:rsidRDefault="003E4B4B">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Джерела для </w:t>
      </w:r>
      <w:r w:rsidR="008D2C56" w:rsidRPr="0038073B">
        <w:rPr>
          <w:rFonts w:ascii="Times New Roman" w:hAnsi="Times New Roman" w:cs="Times New Roman"/>
          <w:color w:val="000000" w:themeColor="text1"/>
          <w:sz w:val="24"/>
          <w:szCs w:val="24"/>
        </w:rPr>
        <w:t xml:space="preserve">автоматичного </w:t>
      </w:r>
      <w:r w:rsidRPr="0038073B">
        <w:rPr>
          <w:rFonts w:ascii="Times New Roman" w:hAnsi="Times New Roman" w:cs="Times New Roman"/>
          <w:color w:val="000000" w:themeColor="text1"/>
          <w:sz w:val="24"/>
          <w:szCs w:val="24"/>
        </w:rPr>
        <w:t xml:space="preserve">заповнення </w:t>
      </w:r>
      <w:r w:rsidR="008D2C56" w:rsidRPr="0038073B">
        <w:rPr>
          <w:rFonts w:ascii="Times New Roman" w:hAnsi="Times New Roman" w:cs="Times New Roman"/>
          <w:color w:val="000000" w:themeColor="text1"/>
          <w:sz w:val="24"/>
          <w:szCs w:val="24"/>
        </w:rPr>
        <w:t>даних</w:t>
      </w:r>
    </w:p>
    <w:tbl>
      <w:tblPr>
        <w:tblStyle w:val="a6"/>
        <w:tblW w:w="0" w:type="auto"/>
        <w:tblLook w:val="04A0" w:firstRow="1" w:lastRow="0" w:firstColumn="1" w:lastColumn="0" w:noHBand="0" w:noVBand="1"/>
      </w:tblPr>
      <w:tblGrid>
        <w:gridCol w:w="4811"/>
        <w:gridCol w:w="4816"/>
      </w:tblGrid>
      <w:tr w:rsidR="0038073B" w:rsidRPr="0038073B" w:rsidTr="003E4B4B">
        <w:tc>
          <w:tcPr>
            <w:tcW w:w="4926" w:type="dxa"/>
            <w:vAlign w:val="center"/>
          </w:tcPr>
          <w:p w:rsidR="003E4B4B" w:rsidRPr="0038073B" w:rsidRDefault="003E4B4B" w:rsidP="003E4B4B">
            <w:pPr>
              <w:jc w:val="cente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Назва пункту звіту «Результати оцінки ефективності бюджетної програми»</w:t>
            </w:r>
          </w:p>
        </w:tc>
        <w:tc>
          <w:tcPr>
            <w:tcW w:w="4927" w:type="dxa"/>
            <w:vAlign w:val="center"/>
          </w:tcPr>
          <w:p w:rsidR="003E4B4B" w:rsidRPr="0038073B" w:rsidRDefault="003E4B4B" w:rsidP="003E4B4B">
            <w:pPr>
              <w:jc w:val="cente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Джерело даних</w:t>
            </w:r>
          </w:p>
        </w:tc>
      </w:tr>
      <w:tr w:rsidR="0038073B" w:rsidRPr="0038073B" w:rsidTr="003E4B4B">
        <w:tc>
          <w:tcPr>
            <w:tcW w:w="4926" w:type="dxa"/>
            <w:vAlign w:val="center"/>
          </w:tcPr>
          <w:p w:rsidR="003E4B4B"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4. Цілі державної політики</w:t>
            </w:r>
          </w:p>
        </w:tc>
        <w:tc>
          <w:tcPr>
            <w:tcW w:w="4927" w:type="dxa"/>
            <w:vAlign w:val="center"/>
          </w:tcPr>
          <w:p w:rsidR="003E4B4B" w:rsidRPr="0038073B" w:rsidRDefault="0093578B" w:rsidP="003A4B2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Звіт про виконання паспорту пункт 4</w:t>
            </w:r>
            <w:r w:rsidR="005000D0" w:rsidRPr="0038073B">
              <w:rPr>
                <w:rFonts w:ascii="Times New Roman" w:hAnsi="Times New Roman" w:cs="Times New Roman"/>
                <w:color w:val="000000" w:themeColor="text1"/>
                <w:sz w:val="24"/>
                <w:szCs w:val="24"/>
              </w:rPr>
              <w:t xml:space="preserve"> </w:t>
            </w:r>
          </w:p>
        </w:tc>
      </w:tr>
      <w:tr w:rsidR="0038073B" w:rsidRPr="0038073B" w:rsidTr="003E4B4B">
        <w:tc>
          <w:tcPr>
            <w:tcW w:w="4926" w:type="dxa"/>
            <w:vAlign w:val="center"/>
          </w:tcPr>
          <w:p w:rsidR="006350ED"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Мета бюджетної програми</w:t>
            </w:r>
          </w:p>
        </w:tc>
        <w:tc>
          <w:tcPr>
            <w:tcW w:w="4927" w:type="dxa"/>
            <w:vAlign w:val="center"/>
          </w:tcPr>
          <w:p w:rsidR="006350ED" w:rsidRPr="0038073B" w:rsidRDefault="001E5752" w:rsidP="003A4B2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Звіт про виконання паспорту пункт 5</w:t>
            </w:r>
          </w:p>
        </w:tc>
      </w:tr>
      <w:tr w:rsidR="0038073B" w:rsidRPr="0038073B" w:rsidTr="003E4B4B">
        <w:tc>
          <w:tcPr>
            <w:tcW w:w="4926" w:type="dxa"/>
            <w:vAlign w:val="center"/>
          </w:tcPr>
          <w:p w:rsidR="006350ED"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Завдання бюджетної програми</w:t>
            </w:r>
          </w:p>
        </w:tc>
        <w:tc>
          <w:tcPr>
            <w:tcW w:w="4927" w:type="dxa"/>
            <w:vAlign w:val="center"/>
          </w:tcPr>
          <w:p w:rsidR="006350ED" w:rsidRPr="0038073B" w:rsidRDefault="008068C5" w:rsidP="003A4B2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Звіт про виконання паспорту пункт 6</w:t>
            </w:r>
          </w:p>
        </w:tc>
      </w:tr>
      <w:tr w:rsidR="0038073B" w:rsidRPr="0038073B" w:rsidTr="003E4B4B">
        <w:tc>
          <w:tcPr>
            <w:tcW w:w="4926" w:type="dxa"/>
            <w:vAlign w:val="center"/>
          </w:tcPr>
          <w:p w:rsidR="006350ED"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5.1.Видатки / надання кредитів за напрямами використання бюджетних коштів</w:t>
            </w:r>
          </w:p>
        </w:tc>
        <w:tc>
          <w:tcPr>
            <w:tcW w:w="4927" w:type="dxa"/>
            <w:vAlign w:val="center"/>
          </w:tcPr>
          <w:p w:rsidR="006350ED" w:rsidRPr="0038073B" w:rsidRDefault="00194304" w:rsidP="00121083">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Перелік напрямків переноситься з звіту «</w:t>
            </w:r>
            <w:r w:rsidR="008068C5" w:rsidRPr="0038073B">
              <w:rPr>
                <w:rFonts w:ascii="Times New Roman" w:hAnsi="Times New Roman" w:cs="Times New Roman"/>
                <w:color w:val="000000" w:themeColor="text1"/>
                <w:sz w:val="24"/>
                <w:szCs w:val="24"/>
              </w:rPr>
              <w:t>Паспорт бюджетної програми</w:t>
            </w:r>
            <w:r w:rsidRPr="0038073B">
              <w:rPr>
                <w:rFonts w:ascii="Times New Roman" w:hAnsi="Times New Roman" w:cs="Times New Roman"/>
                <w:color w:val="000000" w:themeColor="text1"/>
                <w:sz w:val="24"/>
                <w:szCs w:val="24"/>
              </w:rPr>
              <w:t xml:space="preserve">» </w:t>
            </w:r>
            <w:r w:rsidR="008068C5" w:rsidRPr="0038073B">
              <w:rPr>
                <w:rFonts w:ascii="Times New Roman" w:hAnsi="Times New Roman" w:cs="Times New Roman"/>
                <w:color w:val="000000" w:themeColor="text1"/>
                <w:sz w:val="24"/>
                <w:szCs w:val="24"/>
              </w:rPr>
              <w:t xml:space="preserve"> пункт 9</w:t>
            </w:r>
            <w:r w:rsidRPr="0038073B">
              <w:rPr>
                <w:rFonts w:ascii="Times New Roman" w:hAnsi="Times New Roman" w:cs="Times New Roman"/>
                <w:color w:val="000000" w:themeColor="text1"/>
                <w:sz w:val="24"/>
                <w:szCs w:val="24"/>
              </w:rPr>
              <w:t xml:space="preserve">, </w:t>
            </w:r>
            <w:r w:rsidR="00923674" w:rsidRPr="0038073B">
              <w:rPr>
                <w:rFonts w:ascii="Times New Roman" w:hAnsi="Times New Roman" w:cs="Times New Roman"/>
                <w:color w:val="000000" w:themeColor="text1"/>
                <w:sz w:val="24"/>
                <w:szCs w:val="24"/>
              </w:rPr>
              <w:t>дані для колонки «План» беруться з звіту по бюджетним запитам форма 2 пункт 6 група колонок «План», дані для колонки «План зі змінами» переносяться з  звіту «Паспорт бюджетної програми»  пункт 9 колонка «План зі змінами», колонка факт «</w:t>
            </w:r>
            <w:r w:rsidR="00121083" w:rsidRPr="0038073B">
              <w:rPr>
                <w:rFonts w:ascii="Times New Roman" w:hAnsi="Times New Roman" w:cs="Times New Roman"/>
                <w:color w:val="000000" w:themeColor="text1"/>
                <w:sz w:val="24"/>
                <w:szCs w:val="24"/>
              </w:rPr>
              <w:t>Факт</w:t>
            </w:r>
            <w:r w:rsidR="00923674" w:rsidRPr="0038073B">
              <w:rPr>
                <w:rFonts w:ascii="Times New Roman" w:hAnsi="Times New Roman" w:cs="Times New Roman"/>
                <w:color w:val="000000" w:themeColor="text1"/>
                <w:sz w:val="24"/>
                <w:szCs w:val="24"/>
              </w:rPr>
              <w:t>»</w:t>
            </w:r>
            <w:r w:rsidR="00121083" w:rsidRPr="0038073B">
              <w:rPr>
                <w:rFonts w:ascii="Times New Roman" w:hAnsi="Times New Roman" w:cs="Times New Roman"/>
                <w:color w:val="000000" w:themeColor="text1"/>
                <w:sz w:val="24"/>
                <w:szCs w:val="24"/>
              </w:rPr>
              <w:t xml:space="preserve">  з «Звіт про виконання паспорту» пункт № 7 група колонок «Касові видатки».</w:t>
            </w:r>
          </w:p>
        </w:tc>
      </w:tr>
      <w:tr w:rsidR="0038073B" w:rsidRPr="0038073B" w:rsidTr="00D02588">
        <w:trPr>
          <w:trHeight w:val="562"/>
        </w:trPr>
        <w:tc>
          <w:tcPr>
            <w:tcW w:w="4926" w:type="dxa"/>
            <w:vAlign w:val="center"/>
          </w:tcPr>
          <w:p w:rsidR="008068C5" w:rsidRPr="0038073B" w:rsidRDefault="008068C5"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5.2. Видатки</w:t>
            </w:r>
            <w:r w:rsidR="008D2C56"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w:t>
            </w:r>
            <w:r w:rsidR="008D2C56"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надання кредитів за кодами економічної класифікації видатків бюджету</w:t>
            </w:r>
          </w:p>
        </w:tc>
        <w:tc>
          <w:tcPr>
            <w:tcW w:w="4927" w:type="dxa"/>
            <w:vAlign w:val="center"/>
          </w:tcPr>
          <w:p w:rsidR="00AD15E1" w:rsidRPr="0038073B" w:rsidRDefault="00A817BA" w:rsidP="00AD15E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Дані для колонки «Пл</w:t>
            </w:r>
            <w:r w:rsidR="00AD15E1" w:rsidRPr="0038073B">
              <w:rPr>
                <w:rFonts w:ascii="Times New Roman" w:hAnsi="Times New Roman" w:cs="Times New Roman"/>
                <w:color w:val="000000" w:themeColor="text1"/>
                <w:sz w:val="24"/>
                <w:szCs w:val="24"/>
              </w:rPr>
              <w:t>ан»  беруться з проекту розпису.</w:t>
            </w:r>
            <w:r w:rsidRPr="0038073B">
              <w:rPr>
                <w:rFonts w:ascii="Times New Roman" w:hAnsi="Times New Roman" w:cs="Times New Roman"/>
                <w:color w:val="000000" w:themeColor="text1"/>
                <w:sz w:val="24"/>
                <w:szCs w:val="24"/>
              </w:rPr>
              <w:t xml:space="preserve"> </w:t>
            </w:r>
            <w:r w:rsidR="00AD15E1" w:rsidRPr="0038073B">
              <w:rPr>
                <w:rFonts w:ascii="Times New Roman" w:hAnsi="Times New Roman" w:cs="Times New Roman"/>
                <w:color w:val="000000" w:themeColor="text1"/>
                <w:sz w:val="24"/>
                <w:szCs w:val="24"/>
              </w:rPr>
              <w:t>Дані для колонок «План зі змінами» та</w:t>
            </w:r>
            <w:r w:rsidRPr="0038073B">
              <w:rPr>
                <w:rFonts w:ascii="Times New Roman" w:hAnsi="Times New Roman" w:cs="Times New Roman"/>
                <w:color w:val="000000" w:themeColor="text1"/>
                <w:sz w:val="24"/>
                <w:szCs w:val="24"/>
              </w:rPr>
              <w:t xml:space="preserve"> «Факт» з завантажених файлів про виконання бюджету VYK_YYQ .DBF, </w:t>
            </w:r>
            <w:r w:rsidRPr="0038073B">
              <w:rPr>
                <w:rFonts w:ascii="Times New Roman" w:hAnsi="Times New Roman" w:cs="Times New Roman"/>
                <w:color w:val="000000" w:themeColor="text1"/>
                <w:sz w:val="24"/>
                <w:szCs w:val="24"/>
              </w:rPr>
              <w:lastRenderedPageBreak/>
              <w:t>VYKCYYQ.DBF</w:t>
            </w:r>
            <w:r w:rsidR="00AD15E1" w:rsidRPr="0038073B">
              <w:rPr>
                <w:rFonts w:ascii="Times New Roman" w:hAnsi="Times New Roman" w:cs="Times New Roman"/>
                <w:color w:val="000000" w:themeColor="text1"/>
                <w:sz w:val="24"/>
                <w:szCs w:val="24"/>
              </w:rPr>
              <w:t xml:space="preserve">, </w:t>
            </w:r>
            <w:r w:rsidRPr="0038073B">
              <w:rPr>
                <w:rFonts w:ascii="Times New Roman" w:hAnsi="Times New Roman" w:cs="Times New Roman"/>
                <w:color w:val="000000" w:themeColor="text1"/>
                <w:sz w:val="24"/>
                <w:szCs w:val="24"/>
              </w:rPr>
              <w:t xml:space="preserve">KRD_QYY.DBF,  KRDC_QYY.DBF. </w:t>
            </w:r>
          </w:p>
          <w:p w:rsidR="000C1D88" w:rsidRPr="0038073B" w:rsidRDefault="00AD15E1" w:rsidP="00AD15E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Увага! </w:t>
            </w:r>
            <w:r w:rsidR="00A817BA" w:rsidRPr="0038073B">
              <w:rPr>
                <w:rFonts w:ascii="Times New Roman" w:hAnsi="Times New Roman" w:cs="Times New Roman"/>
                <w:color w:val="000000" w:themeColor="text1"/>
                <w:sz w:val="24"/>
                <w:szCs w:val="24"/>
              </w:rPr>
              <w:t>Для коректного завантаження необхідно відразу завантажувати усі чотири файли.</w:t>
            </w:r>
          </w:p>
        </w:tc>
      </w:tr>
      <w:tr w:rsidR="0038073B" w:rsidRPr="0038073B" w:rsidTr="003E4B4B">
        <w:tc>
          <w:tcPr>
            <w:tcW w:w="4926" w:type="dxa"/>
            <w:vAlign w:val="center"/>
          </w:tcPr>
          <w:p w:rsidR="006350ED"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lastRenderedPageBreak/>
              <w:t>7.1. Результативні показники за напрямами використання бюджетних коштів</w:t>
            </w:r>
          </w:p>
        </w:tc>
        <w:tc>
          <w:tcPr>
            <w:tcW w:w="4927" w:type="dxa"/>
            <w:vAlign w:val="center"/>
          </w:tcPr>
          <w:p w:rsidR="006350ED" w:rsidRPr="0038073B" w:rsidRDefault="00A817BA" w:rsidP="00AD15E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Перелік показників з звіту «Інформація про виконання паспорту» пункт 9. Значення для колонки  «План зі змінами» </w:t>
            </w:r>
            <w:r w:rsidR="00AD15E1"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 сума колонок по загальному та спеціальному фонду групи «затверджено паспортом на 20ХХ рік». Колонка «Факт» </w:t>
            </w:r>
            <w:r w:rsidR="00AD15E1" w:rsidRPr="0038073B">
              <w:rPr>
                <w:rFonts w:ascii="Times New Roman" w:hAnsi="Times New Roman" w:cs="Times New Roman"/>
                <w:color w:val="000000" w:themeColor="text1"/>
                <w:sz w:val="24"/>
                <w:szCs w:val="24"/>
              </w:rPr>
              <w:t xml:space="preserve">- </w:t>
            </w:r>
            <w:r w:rsidRPr="0038073B">
              <w:rPr>
                <w:rFonts w:ascii="Times New Roman" w:hAnsi="Times New Roman" w:cs="Times New Roman"/>
                <w:color w:val="000000" w:themeColor="text1"/>
                <w:sz w:val="24"/>
                <w:szCs w:val="24"/>
              </w:rPr>
              <w:t>дані групи колонок «Касові видатки (надані кредити)»</w:t>
            </w:r>
            <w:r w:rsidR="00AD15E1" w:rsidRPr="0038073B">
              <w:rPr>
                <w:rFonts w:ascii="Times New Roman" w:hAnsi="Times New Roman" w:cs="Times New Roman"/>
                <w:color w:val="000000" w:themeColor="text1"/>
                <w:sz w:val="24"/>
                <w:szCs w:val="24"/>
              </w:rPr>
              <w:t>.</w:t>
            </w:r>
          </w:p>
        </w:tc>
      </w:tr>
      <w:tr w:rsidR="006350ED" w:rsidRPr="0038073B" w:rsidTr="003E4B4B">
        <w:tc>
          <w:tcPr>
            <w:tcW w:w="4926" w:type="dxa"/>
            <w:vAlign w:val="center"/>
          </w:tcPr>
          <w:p w:rsidR="006350ED" w:rsidRPr="0038073B" w:rsidRDefault="006350ED" w:rsidP="006350ED">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7.2. Результативні показники у порівнянні із результативними показниками попереднього року</w:t>
            </w:r>
          </w:p>
        </w:tc>
        <w:tc>
          <w:tcPr>
            <w:tcW w:w="4927" w:type="dxa"/>
            <w:vAlign w:val="center"/>
          </w:tcPr>
          <w:p w:rsidR="006350ED" w:rsidRPr="0038073B" w:rsidRDefault="00A817BA" w:rsidP="00AD15E1">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До переліку напрямів які присутні в пункті 5 додається перел</w:t>
            </w:r>
            <w:r w:rsidR="00AD15E1" w:rsidRPr="0038073B">
              <w:rPr>
                <w:rFonts w:ascii="Times New Roman" w:hAnsi="Times New Roman" w:cs="Times New Roman"/>
                <w:color w:val="000000" w:themeColor="text1"/>
                <w:sz w:val="24"/>
                <w:szCs w:val="24"/>
              </w:rPr>
              <w:t>ік напрямів з попереднього року.</w:t>
            </w:r>
            <w:r w:rsidRPr="0038073B">
              <w:rPr>
                <w:rFonts w:ascii="Times New Roman" w:hAnsi="Times New Roman" w:cs="Times New Roman"/>
                <w:color w:val="000000" w:themeColor="text1"/>
                <w:sz w:val="24"/>
                <w:szCs w:val="24"/>
              </w:rPr>
              <w:t xml:space="preserve"> </w:t>
            </w:r>
            <w:r w:rsidR="00AD15E1" w:rsidRPr="0038073B">
              <w:rPr>
                <w:rFonts w:ascii="Times New Roman" w:hAnsi="Times New Roman" w:cs="Times New Roman"/>
                <w:color w:val="000000" w:themeColor="text1"/>
                <w:sz w:val="24"/>
                <w:szCs w:val="24"/>
              </w:rPr>
              <w:t>П</w:t>
            </w:r>
            <w:r w:rsidRPr="0038073B">
              <w:rPr>
                <w:rFonts w:ascii="Times New Roman" w:hAnsi="Times New Roman" w:cs="Times New Roman"/>
                <w:color w:val="000000" w:themeColor="text1"/>
                <w:sz w:val="24"/>
                <w:szCs w:val="24"/>
              </w:rPr>
              <w:t>ри цьому дані напрямки в колонці  «Рік  напряму» буде зазначений попередній. До поточного переліку показників будуть додані показники попереднього року. Для показники які присутні в обох роках  в колонці «Рік» будуть присутні два роки, а показники які були в одному році – один. Дані для колонки «2__ рік (факт за рік, що передує звітному» беруться з колонки «Касові видатки (надані кредити)» зі звіту попереднього року.</w:t>
            </w:r>
          </w:p>
        </w:tc>
      </w:tr>
    </w:tbl>
    <w:p w:rsidR="003E4B4B" w:rsidRPr="0038073B" w:rsidRDefault="003E4B4B">
      <w:pPr>
        <w:rPr>
          <w:rFonts w:ascii="Times New Roman" w:hAnsi="Times New Roman" w:cs="Times New Roman"/>
          <w:color w:val="000000" w:themeColor="text1"/>
          <w:sz w:val="24"/>
          <w:szCs w:val="24"/>
        </w:rPr>
      </w:pPr>
    </w:p>
    <w:p w:rsidR="00511C16" w:rsidRPr="0038073B" w:rsidRDefault="00511C16">
      <w:pPr>
        <w:rPr>
          <w:rFonts w:ascii="Times New Roman" w:hAnsi="Times New Roman" w:cs="Times New Roman"/>
          <w:color w:val="000000" w:themeColor="text1"/>
          <w:sz w:val="24"/>
          <w:szCs w:val="24"/>
        </w:rPr>
      </w:pPr>
    </w:p>
    <w:p w:rsidR="00947182" w:rsidRPr="0038073B" w:rsidRDefault="00947182"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Для </w:t>
      </w:r>
      <w:proofErr w:type="spellStart"/>
      <w:r w:rsidR="008D2C56" w:rsidRPr="0038073B">
        <w:rPr>
          <w:rFonts w:ascii="Times New Roman" w:hAnsi="Times New Roman" w:cs="Times New Roman"/>
          <w:color w:val="000000" w:themeColor="text1"/>
          <w:sz w:val="24"/>
          <w:szCs w:val="24"/>
          <w:lang w:val="ru-RU"/>
        </w:rPr>
        <w:t>додавання</w:t>
      </w:r>
      <w:proofErr w:type="spellEnd"/>
      <w:r w:rsidRPr="0038073B">
        <w:rPr>
          <w:rFonts w:ascii="Times New Roman" w:hAnsi="Times New Roman" w:cs="Times New Roman"/>
          <w:color w:val="000000" w:themeColor="text1"/>
          <w:sz w:val="24"/>
          <w:szCs w:val="24"/>
        </w:rPr>
        <w:t xml:space="preserve"> програмам</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дані по яким відсутні в системі</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 потрібно натиснути кнопку </w:t>
      </w:r>
      <w:r w:rsidRPr="0038073B">
        <w:rPr>
          <w:rFonts w:ascii="Times New Roman" w:hAnsi="Times New Roman" w:cs="Times New Roman"/>
          <w:noProof/>
          <w:color w:val="000000" w:themeColor="text1"/>
          <w:sz w:val="24"/>
          <w:szCs w:val="24"/>
          <w:lang w:eastAsia="uk-UA"/>
        </w:rPr>
        <w:drawing>
          <wp:inline distT="0" distB="0" distL="0" distR="0" wp14:anchorId="2AFF70D3" wp14:editId="249817A2">
            <wp:extent cx="168275" cy="189230"/>
            <wp:effectExtent l="0" t="0" r="3175"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w:t>
      </w:r>
      <w:r w:rsidR="008D2C56"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 xml:space="preserve">Відкриється форма «Додати програму». </w:t>
      </w:r>
    </w:p>
    <w:p w:rsidR="003D3FE6" w:rsidRPr="0038073B" w:rsidRDefault="00EC528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3CE79CD" wp14:editId="4323660B">
            <wp:extent cx="6116955" cy="2133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955" cy="2133600"/>
                    </a:xfrm>
                    <a:prstGeom prst="rect">
                      <a:avLst/>
                    </a:prstGeom>
                    <a:noFill/>
                    <a:ln>
                      <a:noFill/>
                    </a:ln>
                  </pic:spPr>
                </pic:pic>
              </a:graphicData>
            </a:graphic>
          </wp:inline>
        </w:drawing>
      </w:r>
    </w:p>
    <w:p w:rsidR="003D3FE6" w:rsidRPr="0038073B" w:rsidRDefault="00947182" w:rsidP="00984657">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Форма «Додати програму» містить:</w:t>
      </w:r>
    </w:p>
    <w:p w:rsidR="00947182" w:rsidRPr="0038073B" w:rsidRDefault="00947182" w:rsidP="00984657">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«КП</w:t>
      </w:r>
      <w:r w:rsidR="008D2C56" w:rsidRPr="0038073B">
        <w:rPr>
          <w:rFonts w:ascii="Times New Roman" w:hAnsi="Times New Roman" w:cs="Times New Roman"/>
          <w:color w:val="000000" w:themeColor="text1"/>
          <w:sz w:val="24"/>
          <w:szCs w:val="24"/>
        </w:rPr>
        <w:t>КВ ДБ» - код бюджетної програми</w:t>
      </w:r>
      <w:r w:rsidRPr="0038073B">
        <w:rPr>
          <w:rFonts w:ascii="Times New Roman" w:hAnsi="Times New Roman" w:cs="Times New Roman"/>
          <w:color w:val="000000" w:themeColor="text1"/>
          <w:sz w:val="24"/>
          <w:szCs w:val="24"/>
        </w:rPr>
        <w:t xml:space="preserve"> </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 xml:space="preserve">потрібно після натиснення кнопки </w:t>
      </w:r>
      <w:r w:rsidRPr="0038073B">
        <w:rPr>
          <w:rFonts w:ascii="Times New Roman" w:hAnsi="Times New Roman" w:cs="Times New Roman"/>
          <w:noProof/>
          <w:color w:val="000000" w:themeColor="text1"/>
          <w:sz w:val="24"/>
          <w:szCs w:val="24"/>
          <w:lang w:eastAsia="uk-UA"/>
        </w:rPr>
        <w:drawing>
          <wp:inline distT="0" distB="0" distL="0" distR="0" wp14:anchorId="727E9ED3" wp14:editId="7EA00933">
            <wp:extent cx="142240" cy="1543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240" cy="154305"/>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обрати програму</w:t>
      </w:r>
      <w:r w:rsidR="008D2C56" w:rsidRPr="0038073B">
        <w:rPr>
          <w:rFonts w:ascii="Times New Roman" w:hAnsi="Times New Roman" w:cs="Times New Roman"/>
          <w:color w:val="000000" w:themeColor="text1"/>
          <w:sz w:val="24"/>
          <w:szCs w:val="24"/>
          <w:lang w:val="ru-RU"/>
        </w:rPr>
        <w:t>)</w:t>
      </w:r>
      <w:r w:rsidRPr="0038073B">
        <w:rPr>
          <w:rFonts w:ascii="Times New Roman" w:hAnsi="Times New Roman" w:cs="Times New Roman"/>
          <w:color w:val="000000" w:themeColor="text1"/>
          <w:sz w:val="24"/>
          <w:szCs w:val="24"/>
        </w:rPr>
        <w:t>;</w:t>
      </w:r>
    </w:p>
    <w:p w:rsidR="00947182" w:rsidRPr="0038073B" w:rsidRDefault="00947182" w:rsidP="00984657">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«Назва програми» - назва бюджетної програми;</w:t>
      </w:r>
    </w:p>
    <w:p w:rsidR="00947182" w:rsidRPr="0038073B" w:rsidRDefault="00947182" w:rsidP="00984657">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«Створити» - додає програму до звіту;</w:t>
      </w:r>
    </w:p>
    <w:p w:rsidR="00947182" w:rsidRPr="0038073B" w:rsidRDefault="00947182" w:rsidP="00984657">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«Відмінити» - закриває вікно без збереження даних.</w:t>
      </w:r>
    </w:p>
    <w:p w:rsidR="00EA19AC" w:rsidRDefault="00EA19AC" w:rsidP="009115FA">
      <w:pPr>
        <w:jc w:val="center"/>
        <w:rPr>
          <w:rFonts w:ascii="Times New Roman" w:hAnsi="Times New Roman" w:cs="Times New Roman"/>
          <w:caps/>
          <w:color w:val="000000" w:themeColor="text1"/>
          <w:sz w:val="24"/>
          <w:szCs w:val="24"/>
        </w:rPr>
      </w:pPr>
    </w:p>
    <w:p w:rsidR="00EA19AC" w:rsidRDefault="00EA19AC" w:rsidP="009115FA">
      <w:pPr>
        <w:jc w:val="center"/>
        <w:rPr>
          <w:rFonts w:ascii="Times New Roman" w:hAnsi="Times New Roman" w:cs="Times New Roman"/>
          <w:caps/>
          <w:color w:val="000000" w:themeColor="text1"/>
          <w:sz w:val="24"/>
          <w:szCs w:val="24"/>
        </w:rPr>
      </w:pPr>
    </w:p>
    <w:p w:rsidR="00EA19AC" w:rsidRDefault="00EA19AC" w:rsidP="009115FA">
      <w:pPr>
        <w:jc w:val="center"/>
        <w:rPr>
          <w:rFonts w:ascii="Times New Roman" w:hAnsi="Times New Roman" w:cs="Times New Roman"/>
          <w:caps/>
          <w:color w:val="000000" w:themeColor="text1"/>
          <w:sz w:val="24"/>
          <w:szCs w:val="24"/>
        </w:rPr>
      </w:pPr>
    </w:p>
    <w:p w:rsidR="00EA19AC" w:rsidRDefault="00EA19AC" w:rsidP="009115FA">
      <w:pPr>
        <w:jc w:val="center"/>
        <w:rPr>
          <w:rFonts w:ascii="Times New Roman" w:hAnsi="Times New Roman" w:cs="Times New Roman"/>
          <w:caps/>
          <w:color w:val="000000" w:themeColor="text1"/>
          <w:sz w:val="24"/>
          <w:szCs w:val="24"/>
        </w:rPr>
      </w:pPr>
    </w:p>
    <w:p w:rsidR="003D3FE6" w:rsidRPr="0038073B" w:rsidRDefault="009115FA" w:rsidP="009115FA">
      <w:pPr>
        <w:jc w:val="center"/>
        <w:rPr>
          <w:rFonts w:ascii="Times New Roman" w:hAnsi="Times New Roman" w:cs="Times New Roman"/>
          <w:caps/>
          <w:color w:val="000000" w:themeColor="text1"/>
          <w:sz w:val="24"/>
          <w:szCs w:val="24"/>
        </w:rPr>
      </w:pPr>
      <w:r w:rsidRPr="0038073B">
        <w:rPr>
          <w:rFonts w:ascii="Times New Roman" w:hAnsi="Times New Roman" w:cs="Times New Roman"/>
          <w:caps/>
          <w:color w:val="000000" w:themeColor="text1"/>
          <w:sz w:val="24"/>
          <w:szCs w:val="24"/>
        </w:rPr>
        <w:t>Заповнення даних</w:t>
      </w:r>
    </w:p>
    <w:p w:rsidR="00556F10" w:rsidRPr="0038073B" w:rsidRDefault="00556F10"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Піддокумент  «4. Цілі державної політики»</w:t>
      </w:r>
    </w:p>
    <w:p w:rsidR="003D3FE6" w:rsidRPr="0038073B" w:rsidRDefault="00401D53"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1401E441" wp14:editId="279E555A">
            <wp:extent cx="4932680" cy="137795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2680" cy="1377950"/>
                    </a:xfrm>
                    <a:prstGeom prst="rect">
                      <a:avLst/>
                    </a:prstGeom>
                    <a:noFill/>
                    <a:ln>
                      <a:noFill/>
                    </a:ln>
                  </pic:spPr>
                </pic:pic>
              </a:graphicData>
            </a:graphic>
          </wp:inline>
        </w:drawing>
      </w:r>
    </w:p>
    <w:p w:rsidR="003D3FE6" w:rsidRPr="0038073B" w:rsidRDefault="001628B3"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Дані в форму</w:t>
      </w:r>
      <w:r w:rsidR="00D66172" w:rsidRPr="0038073B">
        <w:rPr>
          <w:rFonts w:ascii="Times New Roman" w:hAnsi="Times New Roman" w:cs="Times New Roman"/>
          <w:color w:val="000000" w:themeColor="text1"/>
          <w:sz w:val="24"/>
          <w:szCs w:val="24"/>
        </w:rPr>
        <w:t xml:space="preserve"> заповнюються автоматично (</w:t>
      </w:r>
      <w:r w:rsidR="0093578B" w:rsidRPr="0038073B">
        <w:rPr>
          <w:rFonts w:ascii="Times New Roman" w:hAnsi="Times New Roman" w:cs="Times New Roman"/>
          <w:color w:val="000000" w:themeColor="text1"/>
          <w:sz w:val="24"/>
          <w:szCs w:val="24"/>
        </w:rPr>
        <w:t>звіт про виконання паспорту пункт 4</w:t>
      </w:r>
      <w:r w:rsidR="00D66172" w:rsidRPr="0038073B">
        <w:rPr>
          <w:rFonts w:ascii="Times New Roman" w:hAnsi="Times New Roman" w:cs="Times New Roman"/>
          <w:color w:val="000000" w:themeColor="text1"/>
          <w:sz w:val="24"/>
          <w:szCs w:val="24"/>
        </w:rPr>
        <w:t xml:space="preserve">) на етапі перенесення даних </w:t>
      </w:r>
      <w:r w:rsidR="00D66172" w:rsidRPr="0038073B">
        <w:rPr>
          <w:rFonts w:ascii="Times New Roman" w:hAnsi="Times New Roman" w:cs="Times New Roman"/>
          <w:noProof/>
          <w:color w:val="000000" w:themeColor="text1"/>
          <w:sz w:val="24"/>
          <w:szCs w:val="24"/>
          <w:lang w:eastAsia="uk-UA"/>
        </w:rPr>
        <w:drawing>
          <wp:inline distT="0" distB="0" distL="0" distR="0" wp14:anchorId="4543AC8A" wp14:editId="503EF0DD">
            <wp:extent cx="184150" cy="189230"/>
            <wp:effectExtent l="0" t="0" r="635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00D66172" w:rsidRPr="0038073B">
        <w:rPr>
          <w:rFonts w:ascii="Times New Roman" w:hAnsi="Times New Roman" w:cs="Times New Roman"/>
          <w:color w:val="000000" w:themeColor="text1"/>
          <w:sz w:val="24"/>
          <w:szCs w:val="24"/>
        </w:rPr>
        <w:t xml:space="preserve"> або вручну користувачем</w:t>
      </w:r>
      <w:r w:rsidRPr="0038073B">
        <w:rPr>
          <w:rFonts w:ascii="Times New Roman" w:hAnsi="Times New Roman" w:cs="Times New Roman"/>
          <w:color w:val="000000" w:themeColor="text1"/>
          <w:sz w:val="24"/>
          <w:szCs w:val="24"/>
        </w:rPr>
        <w:t>.</w:t>
      </w:r>
    </w:p>
    <w:p w:rsidR="0083654E" w:rsidRPr="0038073B" w:rsidRDefault="0083654E" w:rsidP="00D97896">
      <w:pPr>
        <w:ind w:firstLine="567"/>
        <w:rPr>
          <w:rFonts w:ascii="Times New Roman" w:hAnsi="Times New Roman" w:cs="Times New Roman"/>
          <w:color w:val="000000" w:themeColor="text1"/>
          <w:sz w:val="24"/>
          <w:szCs w:val="24"/>
        </w:rPr>
      </w:pPr>
    </w:p>
    <w:p w:rsidR="00556F10" w:rsidRPr="0038073B" w:rsidRDefault="00556F10"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Піддокумент  «Мета бюджетної програми</w:t>
      </w:r>
      <w:r w:rsidR="00A41217" w:rsidRPr="0038073B">
        <w:rPr>
          <w:rFonts w:ascii="Times New Roman" w:hAnsi="Times New Roman" w:cs="Times New Roman"/>
          <w:color w:val="000000" w:themeColor="text1"/>
          <w:sz w:val="24"/>
          <w:szCs w:val="24"/>
        </w:rPr>
        <w:t>»</w:t>
      </w:r>
    </w:p>
    <w:p w:rsidR="003D3FE6" w:rsidRPr="0038073B" w:rsidRDefault="00401D53"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6C17008" wp14:editId="65F39E66">
            <wp:extent cx="4956175" cy="16059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175" cy="1605915"/>
                    </a:xfrm>
                    <a:prstGeom prst="rect">
                      <a:avLst/>
                    </a:prstGeom>
                    <a:noFill/>
                    <a:ln>
                      <a:noFill/>
                    </a:ln>
                  </pic:spPr>
                </pic:pic>
              </a:graphicData>
            </a:graphic>
          </wp:inline>
        </w:drawing>
      </w:r>
    </w:p>
    <w:p w:rsidR="00D66172" w:rsidRPr="0038073B" w:rsidRDefault="00D66172"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Дані в форму заповнюються автоматично (</w:t>
      </w:r>
      <w:r w:rsidR="00523893" w:rsidRPr="0038073B">
        <w:rPr>
          <w:rFonts w:ascii="Times New Roman" w:hAnsi="Times New Roman" w:cs="Times New Roman"/>
          <w:color w:val="000000" w:themeColor="text1"/>
          <w:sz w:val="24"/>
          <w:szCs w:val="24"/>
        </w:rPr>
        <w:t>звіт про виконання паспорту пункт 5</w:t>
      </w:r>
      <w:r w:rsidRPr="0038073B">
        <w:rPr>
          <w:rFonts w:ascii="Times New Roman" w:hAnsi="Times New Roman" w:cs="Times New Roman"/>
          <w:color w:val="000000" w:themeColor="text1"/>
          <w:sz w:val="24"/>
          <w:szCs w:val="24"/>
        </w:rPr>
        <w:t xml:space="preserve">) на етапі перенесення даних </w:t>
      </w:r>
      <w:r w:rsidRPr="0038073B">
        <w:rPr>
          <w:rFonts w:ascii="Times New Roman" w:hAnsi="Times New Roman" w:cs="Times New Roman"/>
          <w:noProof/>
          <w:color w:val="000000" w:themeColor="text1"/>
          <w:sz w:val="24"/>
          <w:szCs w:val="24"/>
          <w:lang w:eastAsia="uk-UA"/>
        </w:rPr>
        <w:drawing>
          <wp:inline distT="0" distB="0" distL="0" distR="0" wp14:anchorId="23A9123C" wp14:editId="282D587F">
            <wp:extent cx="184150" cy="189230"/>
            <wp:effectExtent l="0" t="0" r="635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або вручну користувачем.</w:t>
      </w:r>
    </w:p>
    <w:p w:rsidR="003D3FE6" w:rsidRPr="0038073B" w:rsidRDefault="003D3FE6" w:rsidP="00D97896">
      <w:pPr>
        <w:ind w:firstLine="567"/>
        <w:rPr>
          <w:rFonts w:ascii="Times New Roman" w:hAnsi="Times New Roman" w:cs="Times New Roman"/>
          <w:color w:val="000000" w:themeColor="text1"/>
          <w:sz w:val="24"/>
          <w:szCs w:val="24"/>
        </w:rPr>
      </w:pPr>
    </w:p>
    <w:p w:rsidR="00556F10" w:rsidRPr="0038073B" w:rsidRDefault="00556F10"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Піддокумент  «</w:t>
      </w:r>
      <w:r w:rsidR="00A41217" w:rsidRPr="0038073B">
        <w:rPr>
          <w:rFonts w:ascii="Times New Roman" w:hAnsi="Times New Roman" w:cs="Times New Roman"/>
          <w:color w:val="000000" w:themeColor="text1"/>
          <w:sz w:val="24"/>
          <w:szCs w:val="24"/>
        </w:rPr>
        <w:t>Завдання</w:t>
      </w:r>
      <w:r w:rsidRPr="0038073B">
        <w:rPr>
          <w:rFonts w:ascii="Times New Roman" w:hAnsi="Times New Roman" w:cs="Times New Roman"/>
          <w:color w:val="000000" w:themeColor="text1"/>
          <w:sz w:val="24"/>
          <w:szCs w:val="24"/>
        </w:rPr>
        <w:t xml:space="preserve"> бюджетної програми</w:t>
      </w:r>
      <w:r w:rsidR="00A41217" w:rsidRPr="0038073B">
        <w:rPr>
          <w:rFonts w:ascii="Times New Roman" w:hAnsi="Times New Roman" w:cs="Times New Roman"/>
          <w:color w:val="000000" w:themeColor="text1"/>
          <w:sz w:val="24"/>
          <w:szCs w:val="24"/>
        </w:rPr>
        <w:t>»</w:t>
      </w:r>
    </w:p>
    <w:p w:rsidR="003D3FE6" w:rsidRPr="0038073B" w:rsidRDefault="00401D53" w:rsidP="00D97896">
      <w:pPr>
        <w:ind w:firstLine="567"/>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7393BBC1" wp14:editId="0596CE35">
            <wp:extent cx="4906645" cy="145542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6645" cy="1455420"/>
                    </a:xfrm>
                    <a:prstGeom prst="rect">
                      <a:avLst/>
                    </a:prstGeom>
                    <a:noFill/>
                    <a:ln>
                      <a:noFill/>
                    </a:ln>
                  </pic:spPr>
                </pic:pic>
              </a:graphicData>
            </a:graphic>
          </wp:inline>
        </w:drawing>
      </w:r>
    </w:p>
    <w:p w:rsidR="00D66172" w:rsidRPr="0038073B" w:rsidRDefault="00D66172"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Дані в форму заповнюються автоматично (</w:t>
      </w:r>
      <w:r w:rsidR="001E5752" w:rsidRPr="0038073B">
        <w:rPr>
          <w:rFonts w:ascii="Times New Roman" w:hAnsi="Times New Roman" w:cs="Times New Roman"/>
          <w:color w:val="000000" w:themeColor="text1"/>
          <w:sz w:val="24"/>
          <w:szCs w:val="24"/>
        </w:rPr>
        <w:t>звіт про виконання паспорту пункт 6</w:t>
      </w:r>
      <w:r w:rsidRPr="0038073B">
        <w:rPr>
          <w:rFonts w:ascii="Times New Roman" w:hAnsi="Times New Roman" w:cs="Times New Roman"/>
          <w:color w:val="000000" w:themeColor="text1"/>
          <w:sz w:val="24"/>
          <w:szCs w:val="24"/>
        </w:rPr>
        <w:t xml:space="preserve">) на етапі перенесення даних </w:t>
      </w:r>
      <w:r w:rsidRPr="0038073B">
        <w:rPr>
          <w:rFonts w:ascii="Times New Roman" w:hAnsi="Times New Roman" w:cs="Times New Roman"/>
          <w:noProof/>
          <w:color w:val="000000" w:themeColor="text1"/>
          <w:sz w:val="24"/>
          <w:szCs w:val="24"/>
          <w:lang w:eastAsia="uk-UA"/>
        </w:rPr>
        <w:drawing>
          <wp:inline distT="0" distB="0" distL="0" distR="0" wp14:anchorId="11EC5205" wp14:editId="321344C9">
            <wp:extent cx="184150" cy="189230"/>
            <wp:effectExtent l="0" t="0" r="6350" b="1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або вручну користувачем.</w:t>
      </w:r>
    </w:p>
    <w:p w:rsidR="003D3FE6" w:rsidRPr="0038073B" w:rsidRDefault="003D3FE6">
      <w:pPr>
        <w:rPr>
          <w:rFonts w:ascii="Times New Roman" w:hAnsi="Times New Roman" w:cs="Times New Roman"/>
          <w:color w:val="000000" w:themeColor="text1"/>
          <w:sz w:val="24"/>
          <w:szCs w:val="24"/>
        </w:rPr>
      </w:pPr>
    </w:p>
    <w:p w:rsidR="003D3FE6" w:rsidRPr="0038073B" w:rsidRDefault="003D3FE6">
      <w:pPr>
        <w:rPr>
          <w:rFonts w:ascii="Times New Roman" w:hAnsi="Times New Roman" w:cs="Times New Roman"/>
          <w:color w:val="000000" w:themeColor="text1"/>
          <w:sz w:val="24"/>
          <w:szCs w:val="24"/>
        </w:rPr>
      </w:pPr>
    </w:p>
    <w:p w:rsidR="00B36D08" w:rsidRPr="0038073B" w:rsidRDefault="00B36D08" w:rsidP="00B36D08">
      <w:pPr>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lastRenderedPageBreak/>
        <w:t>Піддокумент  «5.1.Видатки / надання кредитів за напрямами використання бюджетних коштів»</w:t>
      </w:r>
    </w:p>
    <w:p w:rsidR="003D3FE6" w:rsidRPr="0038073B" w:rsidRDefault="00DF16F1">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10385C61" wp14:editId="5D3CA9D6">
            <wp:extent cx="6104890" cy="21507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04890" cy="2150745"/>
                    </a:xfrm>
                    <a:prstGeom prst="rect">
                      <a:avLst/>
                    </a:prstGeom>
                    <a:noFill/>
                    <a:ln>
                      <a:noFill/>
                    </a:ln>
                  </pic:spPr>
                </pic:pic>
              </a:graphicData>
            </a:graphic>
          </wp:inline>
        </w:drawing>
      </w:r>
    </w:p>
    <w:p w:rsidR="00E97B5D" w:rsidRPr="0038073B" w:rsidRDefault="00E97B5D" w:rsidP="008B6C11">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Форма складається з двох частин</w:t>
      </w:r>
      <w:r w:rsidR="00A41217"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 </w:t>
      </w:r>
      <w:r w:rsidR="00A41217" w:rsidRPr="0038073B">
        <w:rPr>
          <w:rFonts w:ascii="Times New Roman" w:hAnsi="Times New Roman" w:cs="Times New Roman"/>
          <w:color w:val="000000" w:themeColor="text1"/>
          <w:sz w:val="24"/>
          <w:szCs w:val="24"/>
        </w:rPr>
        <w:t>В</w:t>
      </w:r>
      <w:r w:rsidRPr="0038073B">
        <w:rPr>
          <w:rFonts w:ascii="Times New Roman" w:hAnsi="Times New Roman" w:cs="Times New Roman"/>
          <w:color w:val="000000" w:themeColor="text1"/>
          <w:sz w:val="24"/>
          <w:szCs w:val="24"/>
        </w:rPr>
        <w:t xml:space="preserve"> верхній частині </w:t>
      </w:r>
      <w:r w:rsidR="00A41217" w:rsidRPr="0038073B">
        <w:rPr>
          <w:rFonts w:ascii="Times New Roman" w:hAnsi="Times New Roman" w:cs="Times New Roman"/>
          <w:color w:val="000000" w:themeColor="text1"/>
          <w:sz w:val="24"/>
          <w:szCs w:val="24"/>
        </w:rPr>
        <w:t xml:space="preserve">- </w:t>
      </w:r>
      <w:r w:rsidRPr="0038073B">
        <w:rPr>
          <w:rFonts w:ascii="Times New Roman" w:hAnsi="Times New Roman" w:cs="Times New Roman"/>
          <w:color w:val="000000" w:themeColor="text1"/>
          <w:sz w:val="24"/>
          <w:szCs w:val="24"/>
        </w:rPr>
        <w:t>інформація містить перелік напрямків та показники витрат, в н</w:t>
      </w:r>
      <w:r w:rsidR="00A41217" w:rsidRPr="0038073B">
        <w:rPr>
          <w:rFonts w:ascii="Times New Roman" w:hAnsi="Times New Roman" w:cs="Times New Roman"/>
          <w:color w:val="000000" w:themeColor="text1"/>
          <w:sz w:val="24"/>
          <w:szCs w:val="24"/>
        </w:rPr>
        <w:t>и</w:t>
      </w:r>
      <w:r w:rsidRPr="0038073B">
        <w:rPr>
          <w:rFonts w:ascii="Times New Roman" w:hAnsi="Times New Roman" w:cs="Times New Roman"/>
          <w:color w:val="000000" w:themeColor="text1"/>
          <w:sz w:val="24"/>
          <w:szCs w:val="24"/>
        </w:rPr>
        <w:t>жній – пояснення щодо причин відхилення;</w:t>
      </w:r>
    </w:p>
    <w:p w:rsidR="008B6C11" w:rsidRPr="0038073B" w:rsidRDefault="008B6C11" w:rsidP="008B6C11">
      <w:pPr>
        <w:spacing w:after="0" w:line="240" w:lineRule="auto"/>
        <w:ind w:firstLine="567"/>
        <w:rPr>
          <w:rFonts w:ascii="Times New Roman" w:hAnsi="Times New Roman" w:cs="Times New Roman"/>
          <w:color w:val="000000" w:themeColor="text1"/>
          <w:sz w:val="24"/>
          <w:szCs w:val="24"/>
        </w:rPr>
      </w:pPr>
    </w:p>
    <w:p w:rsidR="00E97B5D" w:rsidRPr="0038073B" w:rsidRDefault="00E97B5D" w:rsidP="008B6C11">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Верхня частина форми містить наступні поля:</w:t>
      </w:r>
    </w:p>
    <w:p w:rsidR="003D3FE6" w:rsidRPr="0038073B" w:rsidRDefault="00E97B5D" w:rsidP="00E97B5D">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 номер напрямку використання бюджетних коштів;</w:t>
      </w:r>
    </w:p>
    <w:p w:rsidR="00E97B5D" w:rsidRPr="0038073B" w:rsidRDefault="00E97B5D" w:rsidP="00E97B5D">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«Напрями використання бюджетних коштів» - </w:t>
      </w:r>
      <w:r w:rsidR="00B63605" w:rsidRPr="0038073B">
        <w:rPr>
          <w:rFonts w:ascii="Times New Roman" w:hAnsi="Times New Roman" w:cs="Times New Roman"/>
          <w:color w:val="000000" w:themeColor="text1"/>
          <w:sz w:val="24"/>
          <w:szCs w:val="24"/>
        </w:rPr>
        <w:t>відповідні напрями;</w:t>
      </w:r>
    </w:p>
    <w:p w:rsidR="00E97B5D" w:rsidRPr="0038073B" w:rsidRDefault="00E97B5D" w:rsidP="00E97B5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«План» - планові показники, визначені відповідно до закону про державний бюджет та затвердженого розпису державного бюджету без змін;</w:t>
      </w:r>
    </w:p>
    <w:p w:rsidR="00E97B5D" w:rsidRPr="0038073B" w:rsidRDefault="00E97B5D" w:rsidP="00E97B5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«План зі змінами» - планові показники з урахуванням змін, внесених протягом звітного періоду у зв'язку із змінами до закону про державний бюджет, відповідно до рішень Кабінету Міністрів України та управлінських рішень (пропозицій) головного розпорядника</w:t>
      </w:r>
    </w:p>
    <w:p w:rsidR="00E97B5D" w:rsidRPr="0038073B" w:rsidRDefault="00E97B5D" w:rsidP="00E97B5D">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"Факт"- обсяги касових видатків / наданих кредитів з бюджету;</w:t>
      </w:r>
    </w:p>
    <w:p w:rsidR="0096482E" w:rsidRPr="0038073B" w:rsidRDefault="0096482E" w:rsidP="002810AA">
      <w:pPr>
        <w:spacing w:after="0" w:line="240" w:lineRule="auto"/>
        <w:ind w:firstLine="567"/>
        <w:jc w:val="both"/>
        <w:rPr>
          <w:rFonts w:ascii="Times New Roman" w:hAnsi="Times New Roman" w:cs="Times New Roman"/>
          <w:color w:val="000000" w:themeColor="text1"/>
          <w:sz w:val="24"/>
          <w:szCs w:val="24"/>
        </w:rPr>
      </w:pPr>
    </w:p>
    <w:p w:rsidR="002810AA" w:rsidRPr="0038073B" w:rsidRDefault="002810AA" w:rsidP="002810AA">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Нижня  частина форми містить наступні поля:</w:t>
      </w:r>
    </w:p>
    <w:p w:rsidR="00E97B5D" w:rsidRPr="0038073B" w:rsidRDefault="002810AA" w:rsidP="002810AA">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з/п» - порядок в якому пояснення будуть відображатися в звіті;</w:t>
      </w:r>
    </w:p>
    <w:p w:rsidR="002810AA" w:rsidRPr="0038073B" w:rsidRDefault="002810AA" w:rsidP="002810AA">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«Пояснення щодо відхилень» - пояснення щодо відхилень плану на кінець від плану на початок звітного періоду та відхилень факту від плану на кінець звітного періоду. Такі пояснення наводяться лаконічно із зазначенням основних факторів, що спричинили відхилення, без дублювання підстав, наведених у поясненнях щодо зміни напрямів використання бюджетних коштів.</w:t>
      </w:r>
    </w:p>
    <w:p w:rsidR="0096482E" w:rsidRPr="0038073B" w:rsidRDefault="0096482E" w:rsidP="00B63605">
      <w:pPr>
        <w:spacing w:after="0" w:line="240" w:lineRule="auto"/>
        <w:ind w:firstLine="567"/>
        <w:jc w:val="both"/>
        <w:rPr>
          <w:rFonts w:ascii="Times New Roman" w:hAnsi="Times New Roman" w:cs="Times New Roman"/>
          <w:color w:val="000000" w:themeColor="text1"/>
          <w:sz w:val="24"/>
          <w:szCs w:val="24"/>
        </w:rPr>
      </w:pPr>
    </w:p>
    <w:p w:rsidR="0096482E" w:rsidRPr="0038073B" w:rsidRDefault="0096482E" w:rsidP="00B6360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Перелік напрямів в формі заповнюються автоматично (</w:t>
      </w:r>
      <w:r w:rsidR="00247118" w:rsidRPr="0038073B">
        <w:rPr>
          <w:rFonts w:ascii="Times New Roman" w:hAnsi="Times New Roman" w:cs="Times New Roman"/>
          <w:color w:val="000000" w:themeColor="text1"/>
          <w:sz w:val="24"/>
          <w:szCs w:val="24"/>
        </w:rPr>
        <w:t>паспорт бюджетної програми пункт 9</w:t>
      </w:r>
      <w:r w:rsidRPr="0038073B">
        <w:rPr>
          <w:rFonts w:ascii="Times New Roman" w:hAnsi="Times New Roman" w:cs="Times New Roman"/>
          <w:color w:val="000000" w:themeColor="text1"/>
          <w:sz w:val="24"/>
          <w:szCs w:val="24"/>
        </w:rPr>
        <w:t xml:space="preserve">) на етапі перенесення даних </w:t>
      </w:r>
      <w:r w:rsidRPr="0038073B">
        <w:rPr>
          <w:rFonts w:ascii="Times New Roman" w:hAnsi="Times New Roman" w:cs="Times New Roman"/>
          <w:noProof/>
          <w:color w:val="000000" w:themeColor="text1"/>
          <w:sz w:val="24"/>
          <w:szCs w:val="24"/>
          <w:lang w:eastAsia="uk-UA"/>
        </w:rPr>
        <w:drawing>
          <wp:inline distT="0" distB="0" distL="0" distR="0" wp14:anchorId="6AFACB83" wp14:editId="325E48E4">
            <wp:extent cx="184150" cy="189230"/>
            <wp:effectExtent l="0" t="0" r="635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150" cy="18923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або вручну користувачем.</w:t>
      </w:r>
    </w:p>
    <w:p w:rsidR="0096482E" w:rsidRPr="0038073B" w:rsidRDefault="0096482E" w:rsidP="002810AA">
      <w:pPr>
        <w:spacing w:after="0" w:line="240" w:lineRule="auto"/>
        <w:ind w:firstLine="567"/>
        <w:jc w:val="both"/>
        <w:rPr>
          <w:rFonts w:ascii="Times New Roman" w:hAnsi="Times New Roman" w:cs="Times New Roman"/>
          <w:color w:val="000000" w:themeColor="text1"/>
          <w:sz w:val="24"/>
          <w:szCs w:val="24"/>
        </w:rPr>
      </w:pPr>
    </w:p>
    <w:p w:rsidR="003F6EE0" w:rsidRPr="0038073B" w:rsidRDefault="003F6EE0" w:rsidP="002810AA">
      <w:pPr>
        <w:spacing w:after="0" w:line="240" w:lineRule="auto"/>
        <w:ind w:firstLine="567"/>
        <w:jc w:val="both"/>
        <w:rPr>
          <w:rFonts w:ascii="Times New Roman" w:hAnsi="Times New Roman" w:cs="Times New Roman"/>
          <w:color w:val="000000" w:themeColor="text1"/>
          <w:sz w:val="24"/>
          <w:szCs w:val="24"/>
        </w:rPr>
      </w:pPr>
    </w:p>
    <w:p w:rsidR="002810AA" w:rsidRPr="0038073B" w:rsidRDefault="002810AA" w:rsidP="003F6EE0">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Піддокумент</w:t>
      </w:r>
      <w:r w:rsidR="00C90A2E" w:rsidRPr="0038073B">
        <w:rPr>
          <w:rFonts w:ascii="Times New Roman" w:hAnsi="Times New Roman" w:cs="Times New Roman"/>
          <w:color w:val="000000" w:themeColor="text1"/>
          <w:sz w:val="24"/>
          <w:szCs w:val="24"/>
        </w:rPr>
        <w:t xml:space="preserve"> «5.2. Видатки</w:t>
      </w:r>
      <w:r w:rsidR="003F6EE0" w:rsidRPr="0038073B">
        <w:rPr>
          <w:rFonts w:ascii="Times New Roman" w:hAnsi="Times New Roman" w:cs="Times New Roman"/>
          <w:color w:val="000000" w:themeColor="text1"/>
          <w:sz w:val="24"/>
          <w:szCs w:val="24"/>
        </w:rPr>
        <w:t xml:space="preserve"> </w:t>
      </w:r>
      <w:r w:rsidR="00C90A2E" w:rsidRPr="0038073B">
        <w:rPr>
          <w:rFonts w:ascii="Times New Roman" w:hAnsi="Times New Roman" w:cs="Times New Roman"/>
          <w:color w:val="000000" w:themeColor="text1"/>
          <w:sz w:val="24"/>
          <w:szCs w:val="24"/>
        </w:rPr>
        <w:t>/</w:t>
      </w:r>
      <w:r w:rsidR="003F6EE0" w:rsidRPr="0038073B">
        <w:rPr>
          <w:rFonts w:ascii="Times New Roman" w:hAnsi="Times New Roman" w:cs="Times New Roman"/>
          <w:color w:val="000000" w:themeColor="text1"/>
          <w:sz w:val="24"/>
          <w:szCs w:val="24"/>
        </w:rPr>
        <w:t xml:space="preserve"> </w:t>
      </w:r>
      <w:r w:rsidR="00C90A2E" w:rsidRPr="0038073B">
        <w:rPr>
          <w:rFonts w:ascii="Times New Roman" w:hAnsi="Times New Roman" w:cs="Times New Roman"/>
          <w:color w:val="000000" w:themeColor="text1"/>
          <w:sz w:val="24"/>
          <w:szCs w:val="24"/>
        </w:rPr>
        <w:t>надання кредитів за кодами економічної класифікації видатків бюджету»</w:t>
      </w:r>
    </w:p>
    <w:p w:rsidR="003D3FE6" w:rsidRPr="0038073B" w:rsidRDefault="00DF16F1">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lastRenderedPageBreak/>
        <w:drawing>
          <wp:inline distT="0" distB="0" distL="0" distR="0" wp14:anchorId="5BFFA243" wp14:editId="7900C033">
            <wp:extent cx="6115685"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685" cy="2743200"/>
                    </a:xfrm>
                    <a:prstGeom prst="rect">
                      <a:avLst/>
                    </a:prstGeom>
                    <a:noFill/>
                    <a:ln>
                      <a:noFill/>
                    </a:ln>
                  </pic:spPr>
                </pic:pic>
              </a:graphicData>
            </a:graphic>
          </wp:inline>
        </w:drawing>
      </w:r>
    </w:p>
    <w:p w:rsidR="00BD1C35" w:rsidRPr="0038073B" w:rsidRDefault="00BD1C35" w:rsidP="001A5B9D">
      <w:pPr>
        <w:pStyle w:val="a5"/>
        <w:spacing w:before="0" w:beforeAutospacing="0" w:after="0" w:afterAutospacing="0"/>
        <w:ind w:firstLine="567"/>
        <w:jc w:val="both"/>
        <w:rPr>
          <w:color w:val="000000" w:themeColor="text1"/>
        </w:rPr>
      </w:pPr>
      <w:r w:rsidRPr="0038073B">
        <w:rPr>
          <w:color w:val="000000" w:themeColor="text1"/>
        </w:rPr>
        <w:t>У підпункті 5.2 пункту 5 "Видатки / надання кредитів за кодами економічної класифікації видатків бюджету / класифікації кредитування бюджету" наводяться видатки за кодами економічної класифікації видатків бюджету / класифікації кредитування бюджету окремо за загальним та спеціальним фондами.</w:t>
      </w:r>
    </w:p>
    <w:p w:rsidR="00C90A2E" w:rsidRPr="0038073B" w:rsidRDefault="00C90A2E" w:rsidP="001A5B9D">
      <w:pPr>
        <w:pStyle w:val="a5"/>
        <w:spacing w:before="0" w:beforeAutospacing="0" w:after="0" w:afterAutospacing="0"/>
        <w:ind w:firstLine="567"/>
        <w:jc w:val="both"/>
        <w:rPr>
          <w:color w:val="000000" w:themeColor="text1"/>
        </w:rPr>
      </w:pPr>
      <w:r w:rsidRPr="0038073B">
        <w:rPr>
          <w:color w:val="000000" w:themeColor="text1"/>
        </w:rPr>
        <w:t>Ф</w:t>
      </w:r>
      <w:r w:rsidR="00DF6D9C" w:rsidRPr="0038073B">
        <w:rPr>
          <w:color w:val="000000" w:themeColor="text1"/>
        </w:rPr>
        <w:t>орма складається з трьох частин. В верхній частині перелік КЕКВ і дані, в центральній частині  кількість змін, в нижній пояснення відхилення.</w:t>
      </w:r>
    </w:p>
    <w:p w:rsidR="00DF6D9C" w:rsidRPr="0038073B" w:rsidRDefault="006B7B46" w:rsidP="001A5B9D">
      <w:pPr>
        <w:pStyle w:val="a5"/>
        <w:spacing w:before="0" w:beforeAutospacing="0" w:after="0" w:afterAutospacing="0"/>
        <w:ind w:firstLine="567"/>
        <w:jc w:val="both"/>
        <w:rPr>
          <w:color w:val="000000" w:themeColor="text1"/>
        </w:rPr>
      </w:pPr>
      <w:r w:rsidRPr="0038073B">
        <w:rPr>
          <w:color w:val="000000" w:themeColor="text1"/>
        </w:rPr>
        <w:t>Верхня частина форми містить наступні поля:</w:t>
      </w:r>
    </w:p>
    <w:p w:rsidR="006B7B46" w:rsidRPr="0038073B" w:rsidRDefault="006B7B46"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«КЕКВ/ККК» - вказується код економічної класифікації або код класифікації кредитування;</w:t>
      </w:r>
    </w:p>
    <w:p w:rsidR="006B7B46" w:rsidRPr="0038073B" w:rsidRDefault="006B7B46"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«План» - планові показники, визначені відповідно до закону про державний бюджет та затвердженого розпису державного бюджету без змін;</w:t>
      </w:r>
    </w:p>
    <w:p w:rsidR="006B7B46" w:rsidRPr="0038073B" w:rsidRDefault="006B7B46"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«План зі змінами» - планові показники з урахуванням змін, внесених протягом звітного періоду у зв'язку із змінами до закону про державний бюджет, відповідно до рішень Кабінету Міністрів України та управлінських рішень (пропозицій) головного розпорядника</w:t>
      </w:r>
    </w:p>
    <w:p w:rsidR="006B7B46" w:rsidRPr="0038073B" w:rsidRDefault="006B7B46" w:rsidP="001A5B9D">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"Факт"- обсяги касових видатків / наданих кредитів з бюджету;</w:t>
      </w:r>
    </w:p>
    <w:p w:rsidR="00C90A2E" w:rsidRPr="0038073B" w:rsidRDefault="006B7B46" w:rsidP="001A5B9D">
      <w:pPr>
        <w:pStyle w:val="a5"/>
        <w:spacing w:before="0" w:beforeAutospacing="0" w:after="0" w:afterAutospacing="0"/>
        <w:ind w:firstLine="567"/>
        <w:jc w:val="both"/>
        <w:rPr>
          <w:color w:val="000000" w:themeColor="text1"/>
        </w:rPr>
      </w:pPr>
      <w:r w:rsidRPr="0038073B">
        <w:rPr>
          <w:color w:val="000000" w:themeColor="text1"/>
        </w:rPr>
        <w:t>Центральна частина містить два поля:</w:t>
      </w:r>
    </w:p>
    <w:p w:rsidR="006B7B46" w:rsidRPr="0038073B" w:rsidRDefault="006B7B46"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«Кількість змін до плану» - інформація про загальну кількість змін, яких зазнав план на початок звітного періоду;</w:t>
      </w:r>
    </w:p>
    <w:p w:rsidR="006B7B46" w:rsidRPr="0038073B" w:rsidRDefault="006B7B46"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«з них змін на підставі пропозицій головного розпорядника» кількість змін які внесені до розпису державного бюджету та кошторису на підставі управлінських рішень (пропозицій) головного розпорядника.</w:t>
      </w:r>
    </w:p>
    <w:p w:rsidR="0096482E" w:rsidRPr="0038073B" w:rsidRDefault="0096482E"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Нижня  частина форми містить наступні поля:</w:t>
      </w:r>
    </w:p>
    <w:p w:rsidR="0096482E" w:rsidRPr="0038073B" w:rsidRDefault="0096482E"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з/п» - порядок в якому пояснення будуть відображатися в звіті;</w:t>
      </w:r>
    </w:p>
    <w:p w:rsidR="0096482E" w:rsidRPr="0038073B" w:rsidRDefault="0096482E" w:rsidP="001A5B9D">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«Пояснення щодо відхилень» - пояснення щодо відхилень плану на кінець від плану на початок звітного періоду та відхилень факту від плану на кінець звітного періоду. Такі пояснення наводяться лаконічно із зазначенням основних факторів, що спричинили відхилення, без дублювання підстав, наведених у поясненнях щодо зміни напрямів використання бюджетних коштів.</w:t>
      </w:r>
    </w:p>
    <w:p w:rsidR="009E78C0" w:rsidRPr="0038073B" w:rsidRDefault="009E78C0">
      <w:pPr>
        <w:rPr>
          <w:rFonts w:ascii="Times New Roman" w:hAnsi="Times New Roman" w:cs="Times New Roman"/>
          <w:color w:val="000000" w:themeColor="text1"/>
          <w:sz w:val="24"/>
          <w:szCs w:val="24"/>
        </w:rPr>
      </w:pPr>
    </w:p>
    <w:p w:rsidR="009E78C0" w:rsidRPr="0038073B" w:rsidRDefault="003B51F9">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Піддокумент </w:t>
      </w:r>
      <w:r w:rsidR="009E78C0"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6. </w:t>
      </w:r>
      <w:r w:rsidR="009E78C0" w:rsidRPr="0038073B">
        <w:rPr>
          <w:rFonts w:ascii="Times New Roman" w:hAnsi="Times New Roman" w:cs="Times New Roman"/>
          <w:color w:val="000000" w:themeColor="text1"/>
          <w:sz w:val="24"/>
          <w:szCs w:val="24"/>
        </w:rPr>
        <w:t>Стан фінансової дисципліни»</w:t>
      </w:r>
      <w:r w:rsidR="006E5D9F" w:rsidRPr="0038073B">
        <w:rPr>
          <w:rFonts w:ascii="Times New Roman" w:hAnsi="Times New Roman" w:cs="Times New Roman"/>
          <w:color w:val="000000" w:themeColor="text1"/>
          <w:sz w:val="24"/>
          <w:szCs w:val="24"/>
        </w:rPr>
        <w:t xml:space="preserve"> </w:t>
      </w:r>
    </w:p>
    <w:p w:rsidR="003D3FE6" w:rsidRPr="0038073B" w:rsidRDefault="00DF16F1">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lastRenderedPageBreak/>
        <w:drawing>
          <wp:inline distT="0" distB="0" distL="0" distR="0" wp14:anchorId="47D8EF71" wp14:editId="686698AA">
            <wp:extent cx="6117590" cy="37865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7590" cy="3786505"/>
                    </a:xfrm>
                    <a:prstGeom prst="rect">
                      <a:avLst/>
                    </a:prstGeom>
                    <a:noFill/>
                    <a:ln>
                      <a:noFill/>
                    </a:ln>
                  </pic:spPr>
                </pic:pic>
              </a:graphicData>
            </a:graphic>
          </wp:inline>
        </w:drawing>
      </w:r>
    </w:p>
    <w:p w:rsidR="006E5D9F" w:rsidRPr="0038073B" w:rsidRDefault="006E5D9F" w:rsidP="006E5D9F">
      <w:pPr>
        <w:pStyle w:val="a5"/>
        <w:spacing w:before="0" w:beforeAutospacing="0" w:after="0" w:afterAutospacing="0"/>
        <w:ind w:firstLine="567"/>
        <w:jc w:val="both"/>
        <w:rPr>
          <w:color w:val="000000" w:themeColor="text1"/>
        </w:rPr>
      </w:pPr>
      <w:r w:rsidRPr="0038073B">
        <w:rPr>
          <w:color w:val="000000" w:themeColor="text1"/>
        </w:rPr>
        <w:t xml:space="preserve">В даному </w:t>
      </w:r>
      <w:proofErr w:type="spellStart"/>
      <w:r w:rsidRPr="0038073B">
        <w:rPr>
          <w:color w:val="000000" w:themeColor="text1"/>
        </w:rPr>
        <w:t>піддокументі</w:t>
      </w:r>
      <w:proofErr w:type="spellEnd"/>
      <w:r w:rsidRPr="0038073B">
        <w:rPr>
          <w:color w:val="000000" w:themeColor="text1"/>
        </w:rPr>
        <w:t xml:space="preserve"> наводяться дані про обсяги дебіторської та кредиторської заборгованостей за кодами економічної класифікації видатків бюджету / класифікації кредитування бюджету за загальним та спеціальним фондами на початок звітного періоду та на кінець звітного періоду (всього та у тому числі, прострочених).</w:t>
      </w:r>
    </w:p>
    <w:p w:rsidR="006E5D9F" w:rsidRPr="0038073B" w:rsidRDefault="006E5D9F" w:rsidP="006E5D9F">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Піддокумент складається з наступних частин:</w:t>
      </w:r>
    </w:p>
    <w:p w:rsidR="009E78C0" w:rsidRPr="0038073B" w:rsidRDefault="00A7512A" w:rsidP="006E5D9F">
      <w:pPr>
        <w:pStyle w:val="a5"/>
        <w:spacing w:before="0" w:beforeAutospacing="0" w:after="0" w:afterAutospacing="0"/>
        <w:ind w:firstLine="567"/>
        <w:jc w:val="both"/>
        <w:rPr>
          <w:color w:val="000000" w:themeColor="text1"/>
        </w:rPr>
      </w:pPr>
      <w:r w:rsidRPr="0038073B">
        <w:rPr>
          <w:color w:val="000000" w:themeColor="text1"/>
        </w:rPr>
        <w:t xml:space="preserve">В верхній частині, </w:t>
      </w:r>
      <w:r w:rsidR="006E5D9F" w:rsidRPr="0038073B">
        <w:rPr>
          <w:color w:val="000000" w:themeColor="text1"/>
        </w:rPr>
        <w:t>«Фонд» - вибирається фонд за яким будуть вводитися дані;</w:t>
      </w:r>
    </w:p>
    <w:p w:rsidR="006E5D9F" w:rsidRPr="0038073B" w:rsidRDefault="00A7512A" w:rsidP="006E5D9F">
      <w:pPr>
        <w:pStyle w:val="a5"/>
        <w:spacing w:before="0" w:beforeAutospacing="0" w:after="0" w:afterAutospacing="0"/>
        <w:ind w:firstLine="567"/>
        <w:jc w:val="both"/>
        <w:rPr>
          <w:color w:val="000000" w:themeColor="text1"/>
        </w:rPr>
      </w:pPr>
      <w:r w:rsidRPr="0038073B">
        <w:rPr>
          <w:color w:val="000000" w:themeColor="text1"/>
        </w:rPr>
        <w:t>В</w:t>
      </w:r>
      <w:r w:rsidR="006E5D9F" w:rsidRPr="0038073B">
        <w:rPr>
          <w:color w:val="000000" w:themeColor="text1"/>
        </w:rPr>
        <w:t xml:space="preserve"> центральній частині ввод</w:t>
      </w:r>
      <w:r w:rsidRPr="0038073B">
        <w:rPr>
          <w:color w:val="000000" w:themeColor="text1"/>
        </w:rPr>
        <w:t>я</w:t>
      </w:r>
      <w:r w:rsidR="006E5D9F" w:rsidRPr="0038073B">
        <w:rPr>
          <w:color w:val="000000" w:themeColor="text1"/>
        </w:rPr>
        <w:t>ться дані за кодами КЕКВ та ККК</w:t>
      </w:r>
      <w:r w:rsidRPr="0038073B">
        <w:rPr>
          <w:color w:val="000000" w:themeColor="text1"/>
        </w:rPr>
        <w:t xml:space="preserve"> про обсяги дебіторської та кредиторської заборгованостей;</w:t>
      </w:r>
    </w:p>
    <w:p w:rsidR="006E5D9F" w:rsidRPr="0038073B" w:rsidRDefault="006E5D9F" w:rsidP="006E5D9F">
      <w:pPr>
        <w:pStyle w:val="a5"/>
        <w:spacing w:before="0" w:beforeAutospacing="0" w:after="0" w:afterAutospacing="0"/>
        <w:ind w:firstLine="567"/>
        <w:jc w:val="both"/>
        <w:rPr>
          <w:color w:val="000000" w:themeColor="text1"/>
        </w:rPr>
      </w:pPr>
      <w:r w:rsidRPr="0038073B">
        <w:rPr>
          <w:color w:val="000000" w:themeColor="text1"/>
        </w:rPr>
        <w:t>В нижні</w:t>
      </w:r>
      <w:r w:rsidR="00A7512A" w:rsidRPr="0038073B">
        <w:rPr>
          <w:color w:val="000000" w:themeColor="text1"/>
        </w:rPr>
        <w:t>й</w:t>
      </w:r>
      <w:r w:rsidRPr="0038073B">
        <w:rPr>
          <w:color w:val="000000" w:themeColor="text1"/>
        </w:rPr>
        <w:t xml:space="preserve"> частині</w:t>
      </w:r>
      <w:r w:rsidR="00A7512A" w:rsidRPr="0038073B">
        <w:rPr>
          <w:color w:val="000000" w:themeColor="text1"/>
        </w:rPr>
        <w:t>,</w:t>
      </w:r>
      <w:r w:rsidRPr="0038073B">
        <w:rPr>
          <w:color w:val="000000" w:themeColor="text1"/>
        </w:rPr>
        <w:t xml:space="preserve"> «Пояснення щодо наявності та збільшення обсягів дебіторської та кредиторської заборгованостей»</w:t>
      </w:r>
      <w:r w:rsidR="00A7512A" w:rsidRPr="0038073B">
        <w:rPr>
          <w:color w:val="000000" w:themeColor="text1"/>
        </w:rPr>
        <w:t>,</w:t>
      </w:r>
      <w:r w:rsidRPr="0038073B">
        <w:rPr>
          <w:color w:val="000000" w:themeColor="text1"/>
        </w:rPr>
        <w:t xml:space="preserve"> ввод</w:t>
      </w:r>
      <w:r w:rsidR="00A7512A" w:rsidRPr="0038073B">
        <w:rPr>
          <w:color w:val="000000" w:themeColor="text1"/>
        </w:rPr>
        <w:t>я</w:t>
      </w:r>
      <w:r w:rsidRPr="0038073B">
        <w:rPr>
          <w:color w:val="000000" w:themeColor="text1"/>
        </w:rPr>
        <w:t>ться пояснення щодо наявності та збільшення обсягів дебіторської та кредиторської заборгованостей, з наведенням причин виникнення заборгованостей, у тому числі прострочених, строків погашення, джерел покриття, а також вжитих заходів для зменшення заборгованостей.</w:t>
      </w:r>
    </w:p>
    <w:p w:rsidR="006E5D9F" w:rsidRPr="0038073B" w:rsidRDefault="006E5D9F" w:rsidP="006E5D9F">
      <w:pPr>
        <w:pStyle w:val="a5"/>
        <w:spacing w:before="0" w:beforeAutospacing="0" w:after="0" w:afterAutospacing="0"/>
        <w:ind w:firstLine="567"/>
        <w:jc w:val="both"/>
        <w:rPr>
          <w:color w:val="000000" w:themeColor="text1"/>
        </w:rPr>
      </w:pPr>
    </w:p>
    <w:p w:rsidR="009E78C0" w:rsidRPr="0038073B" w:rsidRDefault="009E78C0">
      <w:pPr>
        <w:rPr>
          <w:rFonts w:ascii="Times New Roman" w:hAnsi="Times New Roman" w:cs="Times New Roman"/>
          <w:color w:val="000000" w:themeColor="text1"/>
          <w:sz w:val="24"/>
          <w:szCs w:val="24"/>
        </w:rPr>
      </w:pPr>
    </w:p>
    <w:p w:rsidR="00A7512A" w:rsidRPr="0038073B" w:rsidRDefault="00A7512A">
      <w:pPr>
        <w:rPr>
          <w:rFonts w:ascii="Times New Roman" w:hAnsi="Times New Roman" w:cs="Times New Roman"/>
          <w:color w:val="000000" w:themeColor="text1"/>
          <w:sz w:val="24"/>
          <w:szCs w:val="24"/>
        </w:rPr>
      </w:pPr>
    </w:p>
    <w:p w:rsidR="00A7512A" w:rsidRPr="0038073B" w:rsidRDefault="00A7512A">
      <w:pPr>
        <w:rPr>
          <w:rFonts w:ascii="Times New Roman" w:hAnsi="Times New Roman" w:cs="Times New Roman"/>
          <w:color w:val="000000" w:themeColor="text1"/>
          <w:sz w:val="24"/>
          <w:szCs w:val="24"/>
        </w:rPr>
      </w:pPr>
    </w:p>
    <w:p w:rsidR="00AD15E1" w:rsidRPr="0038073B" w:rsidRDefault="00AD15E1">
      <w:pPr>
        <w:rPr>
          <w:rFonts w:ascii="Times New Roman" w:hAnsi="Times New Roman" w:cs="Times New Roman"/>
          <w:color w:val="000000" w:themeColor="text1"/>
          <w:sz w:val="24"/>
          <w:szCs w:val="24"/>
        </w:rPr>
      </w:pPr>
    </w:p>
    <w:p w:rsidR="00AD15E1" w:rsidRPr="0038073B" w:rsidRDefault="00AD15E1">
      <w:pPr>
        <w:rPr>
          <w:rFonts w:ascii="Times New Roman" w:hAnsi="Times New Roman" w:cs="Times New Roman"/>
          <w:color w:val="000000" w:themeColor="text1"/>
          <w:sz w:val="24"/>
          <w:szCs w:val="24"/>
        </w:rPr>
      </w:pPr>
    </w:p>
    <w:p w:rsidR="00AD15E1" w:rsidRPr="0038073B" w:rsidRDefault="00AD15E1">
      <w:pPr>
        <w:rPr>
          <w:rFonts w:ascii="Times New Roman" w:hAnsi="Times New Roman" w:cs="Times New Roman"/>
          <w:color w:val="000000" w:themeColor="text1"/>
          <w:sz w:val="24"/>
          <w:szCs w:val="24"/>
        </w:rPr>
      </w:pPr>
    </w:p>
    <w:p w:rsidR="003D3FE6" w:rsidRPr="0038073B" w:rsidRDefault="003B51F9" w:rsidP="00A90C57">
      <w:pPr>
        <w:pStyle w:val="a5"/>
        <w:ind w:firstLine="567"/>
        <w:jc w:val="both"/>
        <w:rPr>
          <w:color w:val="000000" w:themeColor="text1"/>
        </w:rPr>
      </w:pPr>
      <w:r w:rsidRPr="0038073B">
        <w:rPr>
          <w:color w:val="000000" w:themeColor="text1"/>
        </w:rPr>
        <w:t xml:space="preserve">Піддокумент </w:t>
      </w:r>
      <w:r w:rsidR="00A90C57" w:rsidRPr="0038073B">
        <w:rPr>
          <w:color w:val="000000" w:themeColor="text1"/>
        </w:rPr>
        <w:t>«</w:t>
      </w:r>
      <w:r w:rsidRPr="0038073B">
        <w:rPr>
          <w:color w:val="000000" w:themeColor="text1"/>
        </w:rPr>
        <w:t xml:space="preserve">7.1. </w:t>
      </w:r>
      <w:r w:rsidR="00A90C57" w:rsidRPr="0038073B">
        <w:rPr>
          <w:color w:val="000000" w:themeColor="text1"/>
        </w:rPr>
        <w:t>Результативні показники за напрямами використання бюджетних коштів»</w:t>
      </w:r>
    </w:p>
    <w:p w:rsidR="003D3FE6" w:rsidRPr="0038073B" w:rsidRDefault="00716150">
      <w:pPr>
        <w:rPr>
          <w:rFonts w:ascii="Times New Roman" w:hAnsi="Times New Roman" w:cs="Times New Roman"/>
          <w:color w:val="000000" w:themeColor="text1"/>
          <w:sz w:val="24"/>
          <w:szCs w:val="24"/>
        </w:rPr>
      </w:pPr>
      <w:r w:rsidRPr="0038073B">
        <w:rPr>
          <w:noProof/>
          <w:color w:val="000000" w:themeColor="text1"/>
          <w:lang w:eastAsia="uk-UA"/>
        </w:rPr>
        <w:lastRenderedPageBreak/>
        <w:drawing>
          <wp:inline distT="0" distB="0" distL="0" distR="0" wp14:anchorId="62615812" wp14:editId="4B7C8FC4">
            <wp:extent cx="6119495" cy="1591081"/>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19495" cy="1591081"/>
                    </a:xfrm>
                    <a:prstGeom prst="rect">
                      <a:avLst/>
                    </a:prstGeom>
                  </pic:spPr>
                </pic:pic>
              </a:graphicData>
            </a:graphic>
          </wp:inline>
        </w:drawing>
      </w:r>
    </w:p>
    <w:p w:rsidR="003D3FE6" w:rsidRPr="0038073B" w:rsidRDefault="00A90C57" w:rsidP="00A90C57">
      <w:pPr>
        <w:pStyle w:val="a5"/>
        <w:spacing w:before="0" w:beforeAutospacing="0" w:after="0" w:afterAutospacing="0"/>
        <w:ind w:firstLine="567"/>
        <w:jc w:val="both"/>
        <w:rPr>
          <w:color w:val="000000" w:themeColor="text1"/>
        </w:rPr>
      </w:pPr>
      <w:r w:rsidRPr="0038073B">
        <w:rPr>
          <w:color w:val="000000" w:themeColor="text1"/>
        </w:rPr>
        <w:t xml:space="preserve">В даному </w:t>
      </w:r>
      <w:proofErr w:type="spellStart"/>
      <w:r w:rsidRPr="0038073B">
        <w:rPr>
          <w:color w:val="000000" w:themeColor="text1"/>
        </w:rPr>
        <w:t>піддокументі</w:t>
      </w:r>
      <w:proofErr w:type="spellEnd"/>
      <w:r w:rsidRPr="0038073B">
        <w:rPr>
          <w:color w:val="000000" w:themeColor="text1"/>
        </w:rPr>
        <w:t xml:space="preserve"> наводяться дані для аналізу якості планування та виконання результативних показників за напрямами використання бюджетних коштів.</w:t>
      </w:r>
    </w:p>
    <w:p w:rsidR="00A90C57" w:rsidRPr="0038073B" w:rsidRDefault="006E5D9F" w:rsidP="00A90C57">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w:t>
      </w:r>
      <w:r w:rsidR="00A90C57" w:rsidRPr="0038073B">
        <w:rPr>
          <w:rFonts w:ascii="Times New Roman" w:hAnsi="Times New Roman" w:cs="Times New Roman"/>
          <w:color w:val="000000" w:themeColor="text1"/>
          <w:sz w:val="24"/>
          <w:szCs w:val="24"/>
        </w:rPr>
        <w:t>іддокумент складається з наступних частин:</w:t>
      </w:r>
    </w:p>
    <w:p w:rsidR="00A90C57" w:rsidRPr="0038073B" w:rsidRDefault="00A90C57" w:rsidP="00A90C57">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«Напрямки» - заповнюється автоматично з пункту 5.1;</w:t>
      </w:r>
    </w:p>
    <w:p w:rsidR="00A90C57" w:rsidRPr="0038073B" w:rsidRDefault="00A90C57" w:rsidP="00A90C57">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«Пояснення щодо досягнення запланованих результатів»</w:t>
      </w:r>
      <w:r w:rsidRPr="0038073B">
        <w:rPr>
          <w:rFonts w:ascii="Times New Roman" w:hAnsi="Times New Roman" w:cs="Times New Roman"/>
          <w:i/>
          <w:color w:val="000000" w:themeColor="text1"/>
          <w:sz w:val="24"/>
          <w:szCs w:val="24"/>
        </w:rPr>
        <w:t xml:space="preserve"> - </w:t>
      </w:r>
      <w:r w:rsidRPr="0038073B">
        <w:rPr>
          <w:rFonts w:ascii="Times New Roman" w:hAnsi="Times New Roman" w:cs="Times New Roman"/>
          <w:color w:val="000000" w:themeColor="text1"/>
          <w:sz w:val="24"/>
          <w:szCs w:val="24"/>
        </w:rPr>
        <w:t>є дочірнім до пункту «Напрямки». В даному полі наводяться пояснення щодо досягнення запланованих результатів, в тому числі щодо обсягу та якості надання публічних послуг. Відповідні пояснення надаються щодо відхилень плану на кінець від плану на початок звітного періоду та відхилень факту від плану на кінець звітного періоду.</w:t>
      </w:r>
    </w:p>
    <w:p w:rsidR="00A90C57" w:rsidRPr="0038073B" w:rsidRDefault="00A90C57" w:rsidP="00A90C57">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В нижній частині наводиться перелік показників які належить напрямку затверджені паспортом бюджетної програми з урахуванням змін.</w:t>
      </w:r>
    </w:p>
    <w:p w:rsidR="00A90C57" w:rsidRPr="0038073B" w:rsidRDefault="00A90C57" w:rsidP="00A90C57">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Якщо напрям використання бюджетних коштів та відповідні результативні показники включено до паспорта протягом звітного періоду, планові показники зазначаються у графі "План зі змінами" (графа "План" не заповнюється).</w:t>
      </w:r>
    </w:p>
    <w:p w:rsidR="00E45B88" w:rsidRPr="0038073B" w:rsidRDefault="001B35CE" w:rsidP="00E73555">
      <w:pPr>
        <w:pStyle w:val="a5"/>
        <w:spacing w:before="0" w:beforeAutospacing="0" w:after="0" w:afterAutospacing="0"/>
        <w:ind w:firstLine="567"/>
        <w:jc w:val="both"/>
        <w:rPr>
          <w:color w:val="000000" w:themeColor="text1"/>
        </w:rPr>
      </w:pPr>
      <w:r w:rsidRPr="0038073B">
        <w:rPr>
          <w:color w:val="000000" w:themeColor="text1"/>
        </w:rPr>
        <w:t xml:space="preserve">Після перенесення даних показники потрібно розподілити між напрямами. Для цього потрібно </w:t>
      </w:r>
      <w:r w:rsidR="00E02C07" w:rsidRPr="0038073B">
        <w:rPr>
          <w:color w:val="000000" w:themeColor="text1"/>
        </w:rPr>
        <w:t xml:space="preserve">вибрати напрямок в верхній частині та встановити прапорець в полі «В». Якщо потрібно показник перенести до іншого напрямку тоді потрібно спочатку прибрати прапорець з поля «В», перейти на потрібний напрямок і встановити прапорець на потрібному показнику. </w:t>
      </w:r>
    </w:p>
    <w:p w:rsidR="00A45843" w:rsidRPr="0038073B" w:rsidRDefault="00A45843" w:rsidP="00E73555">
      <w:pPr>
        <w:pStyle w:val="a5"/>
        <w:spacing w:before="0" w:beforeAutospacing="0" w:after="0" w:afterAutospacing="0"/>
        <w:ind w:firstLine="567"/>
        <w:jc w:val="both"/>
        <w:rPr>
          <w:color w:val="000000" w:themeColor="text1"/>
        </w:rPr>
      </w:pPr>
    </w:p>
    <w:p w:rsidR="00A90C57" w:rsidRPr="0038073B" w:rsidRDefault="002550E2">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41113DC" wp14:editId="0E339B51">
            <wp:extent cx="6110605" cy="1538605"/>
            <wp:effectExtent l="0" t="0" r="4445"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0605" cy="1538605"/>
                    </a:xfrm>
                    <a:prstGeom prst="rect">
                      <a:avLst/>
                    </a:prstGeom>
                    <a:noFill/>
                    <a:ln>
                      <a:noFill/>
                    </a:ln>
                  </pic:spPr>
                </pic:pic>
              </a:graphicData>
            </a:graphic>
          </wp:inline>
        </w:drawing>
      </w:r>
    </w:p>
    <w:p w:rsidR="009773F0" w:rsidRPr="0038073B" w:rsidRDefault="009773F0">
      <w:pPr>
        <w:rPr>
          <w:rFonts w:ascii="Times New Roman" w:hAnsi="Times New Roman" w:cs="Times New Roman"/>
          <w:color w:val="000000" w:themeColor="text1"/>
          <w:sz w:val="24"/>
          <w:szCs w:val="24"/>
        </w:rPr>
      </w:pPr>
    </w:p>
    <w:p w:rsidR="00A45843" w:rsidRPr="0038073B" w:rsidRDefault="004D0FA1" w:rsidP="00593E5E">
      <w:pPr>
        <w:spacing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Якщо дані в колонці «Факт/Всього» не є арифметичною сумою колонок «Факт/Загальний фонд» і «Факт/Спеціальний фонд»</w:t>
      </w:r>
      <w:r w:rsidR="00AD15E1"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 тоді  в колонці «Факт/Всього» можна </w:t>
      </w:r>
      <w:r w:rsidR="00AD15E1" w:rsidRPr="0038073B">
        <w:rPr>
          <w:rFonts w:ascii="Times New Roman" w:hAnsi="Times New Roman" w:cs="Times New Roman"/>
          <w:color w:val="000000" w:themeColor="text1"/>
          <w:sz w:val="24"/>
          <w:szCs w:val="24"/>
        </w:rPr>
        <w:t xml:space="preserve">вручну </w:t>
      </w:r>
      <w:r w:rsidRPr="0038073B">
        <w:rPr>
          <w:rFonts w:ascii="Times New Roman" w:hAnsi="Times New Roman" w:cs="Times New Roman"/>
          <w:color w:val="000000" w:themeColor="text1"/>
          <w:sz w:val="24"/>
          <w:szCs w:val="24"/>
        </w:rPr>
        <w:t xml:space="preserve">зазначити необхідні дані, в іншому </w:t>
      </w:r>
      <w:r w:rsidR="00AD15E1" w:rsidRPr="0038073B">
        <w:rPr>
          <w:rFonts w:ascii="Times New Roman" w:hAnsi="Times New Roman" w:cs="Times New Roman"/>
          <w:color w:val="000000" w:themeColor="text1"/>
          <w:sz w:val="24"/>
          <w:szCs w:val="24"/>
        </w:rPr>
        <w:t xml:space="preserve">випадку </w:t>
      </w:r>
      <w:r w:rsidRPr="0038073B">
        <w:rPr>
          <w:rFonts w:ascii="Times New Roman" w:hAnsi="Times New Roman" w:cs="Times New Roman"/>
          <w:color w:val="000000" w:themeColor="text1"/>
          <w:sz w:val="24"/>
          <w:szCs w:val="24"/>
        </w:rPr>
        <w:t>в звіт буде виводитися сума даних</w:t>
      </w:r>
      <w:r w:rsidR="00AD15E1" w:rsidRPr="0038073B">
        <w:rPr>
          <w:rFonts w:ascii="Times New Roman" w:hAnsi="Times New Roman" w:cs="Times New Roman"/>
          <w:color w:val="000000" w:themeColor="text1"/>
          <w:sz w:val="24"/>
          <w:szCs w:val="24"/>
        </w:rPr>
        <w:t xml:space="preserve"> відповідних колонок</w:t>
      </w:r>
      <w:r w:rsidRPr="0038073B">
        <w:rPr>
          <w:rFonts w:ascii="Times New Roman" w:hAnsi="Times New Roman" w:cs="Times New Roman"/>
          <w:color w:val="000000" w:themeColor="text1"/>
          <w:sz w:val="24"/>
          <w:szCs w:val="24"/>
        </w:rPr>
        <w:t xml:space="preserve">. </w:t>
      </w:r>
    </w:p>
    <w:p w:rsidR="00A45843" w:rsidRPr="0038073B" w:rsidRDefault="00A45843">
      <w:pPr>
        <w:rPr>
          <w:rFonts w:ascii="Times New Roman" w:hAnsi="Times New Roman" w:cs="Times New Roman"/>
          <w:color w:val="000000" w:themeColor="text1"/>
          <w:sz w:val="24"/>
          <w:szCs w:val="24"/>
        </w:rPr>
      </w:pPr>
    </w:p>
    <w:p w:rsidR="00A45843" w:rsidRPr="0038073B" w:rsidRDefault="00A45843">
      <w:pPr>
        <w:rPr>
          <w:rFonts w:ascii="Times New Roman" w:hAnsi="Times New Roman" w:cs="Times New Roman"/>
          <w:color w:val="000000" w:themeColor="text1"/>
          <w:sz w:val="24"/>
          <w:szCs w:val="24"/>
        </w:rPr>
      </w:pPr>
    </w:p>
    <w:p w:rsidR="00A45843" w:rsidRPr="0038073B" w:rsidRDefault="00A45843">
      <w:pPr>
        <w:rPr>
          <w:rFonts w:ascii="Times New Roman" w:hAnsi="Times New Roman" w:cs="Times New Roman"/>
          <w:color w:val="000000" w:themeColor="text1"/>
          <w:sz w:val="24"/>
          <w:szCs w:val="24"/>
        </w:rPr>
      </w:pPr>
    </w:p>
    <w:p w:rsidR="00A45843" w:rsidRPr="0038073B" w:rsidRDefault="00A45843">
      <w:pPr>
        <w:rPr>
          <w:rFonts w:ascii="Times New Roman" w:hAnsi="Times New Roman" w:cs="Times New Roman"/>
          <w:color w:val="000000" w:themeColor="text1"/>
          <w:sz w:val="24"/>
          <w:szCs w:val="24"/>
        </w:rPr>
      </w:pPr>
    </w:p>
    <w:p w:rsidR="00DE3360" w:rsidRPr="0038073B" w:rsidRDefault="003B51F9" w:rsidP="00D34EE0">
      <w:pPr>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lastRenderedPageBreak/>
        <w:t xml:space="preserve">Піддокумент  </w:t>
      </w:r>
      <w:r w:rsidR="00A90C57"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7.2. </w:t>
      </w:r>
      <w:r w:rsidR="00DE3360" w:rsidRPr="0038073B">
        <w:rPr>
          <w:rFonts w:ascii="Times New Roman" w:hAnsi="Times New Roman" w:cs="Times New Roman"/>
          <w:color w:val="000000" w:themeColor="text1"/>
          <w:sz w:val="24"/>
          <w:szCs w:val="24"/>
        </w:rPr>
        <w:t>Результативні показники за напрямам</w:t>
      </w:r>
      <w:r w:rsidR="00A90C57" w:rsidRPr="0038073B">
        <w:rPr>
          <w:rFonts w:ascii="Times New Roman" w:hAnsi="Times New Roman" w:cs="Times New Roman"/>
          <w:color w:val="000000" w:themeColor="text1"/>
          <w:sz w:val="24"/>
          <w:szCs w:val="24"/>
        </w:rPr>
        <w:t>и використання бюджетних коштів»</w:t>
      </w:r>
    </w:p>
    <w:p w:rsidR="003D3FE6" w:rsidRPr="0038073B" w:rsidRDefault="00716150">
      <w:pPr>
        <w:rPr>
          <w:rFonts w:ascii="Times New Roman" w:hAnsi="Times New Roman" w:cs="Times New Roman"/>
          <w:color w:val="000000" w:themeColor="text1"/>
          <w:sz w:val="24"/>
          <w:szCs w:val="24"/>
        </w:rPr>
      </w:pPr>
      <w:r w:rsidRPr="0038073B">
        <w:rPr>
          <w:noProof/>
          <w:color w:val="000000" w:themeColor="text1"/>
          <w:lang w:eastAsia="uk-UA"/>
        </w:rPr>
        <w:drawing>
          <wp:inline distT="0" distB="0" distL="0" distR="0" wp14:anchorId="7E6581FC" wp14:editId="17389823">
            <wp:extent cx="6119495" cy="2642802"/>
            <wp:effectExtent l="0" t="0" r="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19495" cy="2642802"/>
                    </a:xfrm>
                    <a:prstGeom prst="rect">
                      <a:avLst/>
                    </a:prstGeom>
                  </pic:spPr>
                </pic:pic>
              </a:graphicData>
            </a:graphic>
          </wp:inline>
        </w:drawing>
      </w:r>
    </w:p>
    <w:p w:rsidR="00DE3360" w:rsidRPr="0038073B" w:rsidRDefault="00A45843" w:rsidP="00166211">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w:t>
      </w:r>
      <w:r w:rsidR="00DE3360" w:rsidRPr="0038073B">
        <w:rPr>
          <w:rFonts w:ascii="Times New Roman" w:hAnsi="Times New Roman" w:cs="Times New Roman"/>
          <w:color w:val="000000" w:themeColor="text1"/>
          <w:sz w:val="24"/>
          <w:szCs w:val="24"/>
        </w:rPr>
        <w:t>іддокумент складається з наступних частин:</w:t>
      </w:r>
    </w:p>
    <w:p w:rsidR="00DE3360" w:rsidRPr="0038073B" w:rsidRDefault="00DE3360" w:rsidP="00166211">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«Напрямки» - заповнюється автоматично з пункту 5.1</w:t>
      </w:r>
      <w:r w:rsidR="001B225F" w:rsidRPr="0038073B">
        <w:rPr>
          <w:rFonts w:ascii="Times New Roman" w:hAnsi="Times New Roman" w:cs="Times New Roman"/>
          <w:color w:val="000000" w:themeColor="text1"/>
          <w:sz w:val="24"/>
          <w:szCs w:val="24"/>
        </w:rPr>
        <w:t xml:space="preserve"> та напрямків, </w:t>
      </w:r>
      <w:r w:rsidR="00635EB3" w:rsidRPr="0038073B">
        <w:rPr>
          <w:rFonts w:ascii="Times New Roman" w:hAnsi="Times New Roman" w:cs="Times New Roman"/>
          <w:color w:val="000000" w:themeColor="text1"/>
          <w:sz w:val="24"/>
          <w:szCs w:val="24"/>
        </w:rPr>
        <w:t>які були</w:t>
      </w:r>
      <w:r w:rsidR="001B225F" w:rsidRPr="0038073B">
        <w:rPr>
          <w:rFonts w:ascii="Times New Roman" w:hAnsi="Times New Roman" w:cs="Times New Roman"/>
          <w:color w:val="000000" w:themeColor="text1"/>
          <w:sz w:val="24"/>
          <w:szCs w:val="24"/>
        </w:rPr>
        <w:t xml:space="preserve"> </w:t>
      </w:r>
      <w:r w:rsidR="00635EB3" w:rsidRPr="0038073B">
        <w:rPr>
          <w:rFonts w:ascii="Times New Roman" w:hAnsi="Times New Roman" w:cs="Times New Roman"/>
          <w:color w:val="000000" w:themeColor="text1"/>
          <w:sz w:val="24"/>
          <w:szCs w:val="24"/>
        </w:rPr>
        <w:t xml:space="preserve">в році що передує звітному </w:t>
      </w:r>
      <w:r w:rsidRPr="0038073B">
        <w:rPr>
          <w:rFonts w:ascii="Times New Roman" w:hAnsi="Times New Roman" w:cs="Times New Roman"/>
          <w:color w:val="000000" w:themeColor="text1"/>
          <w:sz w:val="24"/>
          <w:szCs w:val="24"/>
        </w:rPr>
        <w:t>;</w:t>
      </w:r>
    </w:p>
    <w:p w:rsidR="00DE3360" w:rsidRPr="0038073B" w:rsidRDefault="00DE3360" w:rsidP="00166211">
      <w:pPr>
        <w:spacing w:after="0"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«Пояснення щодо д</w:t>
      </w:r>
      <w:r w:rsidR="001B225F" w:rsidRPr="0038073B">
        <w:rPr>
          <w:rFonts w:ascii="Times New Roman" w:hAnsi="Times New Roman" w:cs="Times New Roman"/>
          <w:color w:val="000000" w:themeColor="text1"/>
          <w:sz w:val="24"/>
          <w:szCs w:val="24"/>
        </w:rPr>
        <w:t>инаміки</w:t>
      </w:r>
      <w:r w:rsidRPr="0038073B">
        <w:rPr>
          <w:rFonts w:ascii="Times New Roman" w:hAnsi="Times New Roman" w:cs="Times New Roman"/>
          <w:color w:val="000000" w:themeColor="text1"/>
          <w:sz w:val="24"/>
          <w:szCs w:val="24"/>
        </w:rPr>
        <w:t xml:space="preserve"> результат</w:t>
      </w:r>
      <w:r w:rsidR="001B225F" w:rsidRPr="0038073B">
        <w:rPr>
          <w:rFonts w:ascii="Times New Roman" w:hAnsi="Times New Roman" w:cs="Times New Roman"/>
          <w:color w:val="000000" w:themeColor="text1"/>
          <w:sz w:val="24"/>
          <w:szCs w:val="24"/>
        </w:rPr>
        <w:t>и</w:t>
      </w:r>
      <w:r w:rsidRPr="0038073B">
        <w:rPr>
          <w:rFonts w:ascii="Times New Roman" w:hAnsi="Times New Roman" w:cs="Times New Roman"/>
          <w:color w:val="000000" w:themeColor="text1"/>
          <w:sz w:val="24"/>
          <w:szCs w:val="24"/>
        </w:rPr>
        <w:t>в</w:t>
      </w:r>
      <w:r w:rsidR="001B225F" w:rsidRPr="0038073B">
        <w:rPr>
          <w:rFonts w:ascii="Times New Roman" w:hAnsi="Times New Roman" w:cs="Times New Roman"/>
          <w:color w:val="000000" w:themeColor="text1"/>
          <w:sz w:val="24"/>
          <w:szCs w:val="24"/>
        </w:rPr>
        <w:t>них показників</w:t>
      </w:r>
      <w:r w:rsidRPr="0038073B">
        <w:rPr>
          <w:rFonts w:ascii="Times New Roman" w:hAnsi="Times New Roman" w:cs="Times New Roman"/>
          <w:color w:val="000000" w:themeColor="text1"/>
          <w:sz w:val="24"/>
          <w:szCs w:val="24"/>
        </w:rPr>
        <w:t>» - є дочірнім до пункту «Напрямки». В даному полі за кожним напрямом використання бюджетних коштів надаються пояснення щодо динаміки результативних показників. За результативними показниками, на досягнення яких здійснена попередня оплата у минулих бюджетних періодах, надаються окремі пояснення із зазначенням стану відповідної заборгованості</w:t>
      </w:r>
      <w:r w:rsidR="00053D3D" w:rsidRPr="0038073B">
        <w:rPr>
          <w:rFonts w:ascii="Times New Roman" w:hAnsi="Times New Roman" w:cs="Times New Roman"/>
          <w:color w:val="000000" w:themeColor="text1"/>
          <w:sz w:val="24"/>
          <w:szCs w:val="24"/>
        </w:rPr>
        <w:t>;</w:t>
      </w:r>
    </w:p>
    <w:p w:rsidR="00166211" w:rsidRPr="0038073B" w:rsidRDefault="003B51F9" w:rsidP="00166211">
      <w:pPr>
        <w:spacing w:after="0" w:line="240" w:lineRule="auto"/>
        <w:ind w:firstLine="567"/>
        <w:jc w:val="both"/>
        <w:rPr>
          <w:rFonts w:ascii="Times New Roman" w:hAnsi="Times New Roman" w:cs="Times New Roman"/>
          <w:color w:val="000000" w:themeColor="text1"/>
          <w:sz w:val="24"/>
          <w:szCs w:val="24"/>
          <w:specVanish/>
        </w:rPr>
      </w:pPr>
      <w:r w:rsidRPr="0038073B">
        <w:rPr>
          <w:rFonts w:ascii="Times New Roman" w:hAnsi="Times New Roman" w:cs="Times New Roman"/>
          <w:color w:val="000000" w:themeColor="text1"/>
          <w:sz w:val="24"/>
          <w:szCs w:val="24"/>
        </w:rPr>
        <w:t>Ц</w:t>
      </w:r>
      <w:r w:rsidR="00DE3360" w:rsidRPr="0038073B">
        <w:rPr>
          <w:rFonts w:ascii="Times New Roman" w:hAnsi="Times New Roman" w:cs="Times New Roman"/>
          <w:color w:val="000000" w:themeColor="text1"/>
          <w:sz w:val="24"/>
          <w:szCs w:val="24"/>
        </w:rPr>
        <w:t>ентральн</w:t>
      </w:r>
      <w:r w:rsidRPr="0038073B">
        <w:rPr>
          <w:rFonts w:ascii="Times New Roman" w:hAnsi="Times New Roman" w:cs="Times New Roman"/>
          <w:color w:val="000000" w:themeColor="text1"/>
          <w:sz w:val="24"/>
          <w:szCs w:val="24"/>
        </w:rPr>
        <w:t>а</w:t>
      </w:r>
      <w:r w:rsidR="00DE3360" w:rsidRPr="0038073B">
        <w:rPr>
          <w:rFonts w:ascii="Times New Roman" w:hAnsi="Times New Roman" w:cs="Times New Roman"/>
          <w:color w:val="000000" w:themeColor="text1"/>
          <w:sz w:val="24"/>
          <w:szCs w:val="24"/>
        </w:rPr>
        <w:t xml:space="preserve"> частин</w:t>
      </w:r>
      <w:r w:rsidRPr="0038073B">
        <w:rPr>
          <w:rFonts w:ascii="Times New Roman" w:hAnsi="Times New Roman" w:cs="Times New Roman"/>
          <w:color w:val="000000" w:themeColor="text1"/>
          <w:sz w:val="24"/>
          <w:szCs w:val="24"/>
        </w:rPr>
        <w:t>а</w:t>
      </w:r>
      <w:r w:rsidR="00DE3360" w:rsidRPr="0038073B">
        <w:rPr>
          <w:rFonts w:ascii="Times New Roman" w:hAnsi="Times New Roman" w:cs="Times New Roman"/>
          <w:color w:val="000000" w:themeColor="text1"/>
          <w:sz w:val="24"/>
          <w:szCs w:val="24"/>
        </w:rPr>
        <w:t xml:space="preserve"> </w:t>
      </w:r>
      <w:proofErr w:type="spellStart"/>
      <w:r w:rsidR="00334252" w:rsidRPr="0038073B">
        <w:rPr>
          <w:rFonts w:ascii="Times New Roman" w:hAnsi="Times New Roman" w:cs="Times New Roman"/>
          <w:color w:val="000000" w:themeColor="text1"/>
          <w:sz w:val="24"/>
          <w:szCs w:val="24"/>
        </w:rPr>
        <w:t>піддокументу</w:t>
      </w:r>
      <w:proofErr w:type="spellEnd"/>
      <w:r w:rsidR="00334252" w:rsidRPr="0038073B">
        <w:rPr>
          <w:rFonts w:ascii="Times New Roman" w:hAnsi="Times New Roman" w:cs="Times New Roman"/>
          <w:color w:val="000000" w:themeColor="text1"/>
          <w:sz w:val="24"/>
          <w:szCs w:val="24"/>
        </w:rPr>
        <w:t xml:space="preserve"> є підлеглою до частини «Напрямки» в даній частині наводиться перелік показників </w:t>
      </w:r>
      <w:r w:rsidR="00166211" w:rsidRPr="0038073B">
        <w:rPr>
          <w:rFonts w:ascii="Times New Roman" w:hAnsi="Times New Roman" w:cs="Times New Roman"/>
          <w:color w:val="000000" w:themeColor="text1"/>
          <w:sz w:val="24"/>
          <w:szCs w:val="24"/>
        </w:rPr>
        <w:t>відповідні</w:t>
      </w:r>
      <w:r w:rsidRPr="0038073B">
        <w:rPr>
          <w:rFonts w:ascii="Times New Roman" w:hAnsi="Times New Roman" w:cs="Times New Roman"/>
          <w:color w:val="000000" w:themeColor="text1"/>
          <w:sz w:val="24"/>
          <w:szCs w:val="24"/>
        </w:rPr>
        <w:t>,</w:t>
      </w:r>
      <w:r w:rsidR="00166211" w:rsidRPr="0038073B">
        <w:rPr>
          <w:rFonts w:ascii="Times New Roman" w:hAnsi="Times New Roman" w:cs="Times New Roman"/>
          <w:color w:val="000000" w:themeColor="text1"/>
          <w:sz w:val="24"/>
          <w:szCs w:val="24"/>
        </w:rPr>
        <w:t xml:space="preserve"> фактичні результативні показники, включені до звіту про виконання паспорта бюджетної програми </w:t>
      </w:r>
      <w:r w:rsidR="00053D3D" w:rsidRPr="0038073B">
        <w:rPr>
          <w:rFonts w:ascii="Times New Roman" w:hAnsi="Times New Roman" w:cs="Times New Roman"/>
          <w:color w:val="000000" w:themeColor="text1"/>
          <w:sz w:val="24"/>
          <w:szCs w:val="24"/>
        </w:rPr>
        <w:t>за відповідний бюджетний період;</w:t>
      </w:r>
    </w:p>
    <w:p w:rsidR="00DE3360" w:rsidRPr="0038073B" w:rsidRDefault="00DE3360" w:rsidP="00166211">
      <w:pPr>
        <w:pStyle w:val="a5"/>
        <w:spacing w:before="0" w:beforeAutospacing="0" w:after="0" w:afterAutospacing="0"/>
        <w:ind w:firstLine="567"/>
        <w:jc w:val="both"/>
        <w:rPr>
          <w:color w:val="000000" w:themeColor="text1"/>
        </w:rPr>
      </w:pPr>
      <w:r w:rsidRPr="0038073B">
        <w:rPr>
          <w:color w:val="000000" w:themeColor="text1"/>
        </w:rPr>
        <w:t xml:space="preserve">«Пояснення щодо </w:t>
      </w:r>
      <w:r w:rsidR="003B51F9" w:rsidRPr="0038073B">
        <w:rPr>
          <w:color w:val="000000" w:themeColor="text1"/>
        </w:rPr>
        <w:t>змін у структурі напрямів використання бюджетних коштів</w:t>
      </w:r>
      <w:r w:rsidRPr="0038073B">
        <w:rPr>
          <w:color w:val="000000" w:themeColor="text1"/>
        </w:rPr>
        <w:t>» - у цьому підпункті надаються пояснення щодо змін у структурі напрямів використання коштів за бюджетною програмою.</w:t>
      </w:r>
    </w:p>
    <w:p w:rsidR="00BA55C1" w:rsidRPr="0038073B" w:rsidRDefault="00BA55C1" w:rsidP="00E73555">
      <w:pPr>
        <w:spacing w:after="0" w:line="240" w:lineRule="auto"/>
        <w:ind w:firstLine="567"/>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Після перенесення даних показники потрібно розподілити між напрямками. Для цього потрібно вибрати напрямок в верхній частині та встановити прапорець в полі «В». Якщо потрібно показник перенести до іншого напрямку тоді потрібно спочатку прибрати прапорець з поля «В», перейти на потрібний напрямок і встановити прапорець на потрібному показнику. </w:t>
      </w:r>
    </w:p>
    <w:p w:rsidR="003B51F9" w:rsidRPr="0038073B" w:rsidRDefault="001C2A7D" w:rsidP="00593E5E">
      <w:pPr>
        <w:spacing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Якщо дані в колонці «Факт/Всього» не є арифметичною сумою колонок «Факт/Загальний фонд» і «Факт/Спеціальний фонд», тоді  в колонці «Факт/Всього» можна вручну зазначити необхідні дані, в іншому випадку в звіт буде виводитися сума даних відповідних колонок.</w:t>
      </w:r>
    </w:p>
    <w:p w:rsidR="004D0FA1" w:rsidRPr="0038073B" w:rsidRDefault="004D0FA1" w:rsidP="001031B1">
      <w:pPr>
        <w:ind w:firstLine="567"/>
        <w:jc w:val="both"/>
        <w:rPr>
          <w:rFonts w:ascii="Times New Roman" w:hAnsi="Times New Roman" w:cs="Times New Roman"/>
          <w:color w:val="000000" w:themeColor="text1"/>
          <w:sz w:val="24"/>
          <w:szCs w:val="24"/>
        </w:rPr>
      </w:pPr>
    </w:p>
    <w:p w:rsidR="001031B1" w:rsidRPr="0038073B" w:rsidRDefault="001031B1" w:rsidP="00593E5E">
      <w:pPr>
        <w:spacing w:line="240" w:lineRule="auto"/>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Якщо </w:t>
      </w:r>
      <w:r w:rsidR="00145533" w:rsidRPr="0038073B">
        <w:rPr>
          <w:rFonts w:ascii="Times New Roman" w:hAnsi="Times New Roman" w:cs="Times New Roman"/>
          <w:color w:val="000000" w:themeColor="text1"/>
          <w:sz w:val="24"/>
          <w:szCs w:val="24"/>
        </w:rPr>
        <w:t>один показник</w:t>
      </w:r>
      <w:r w:rsidRPr="0038073B">
        <w:rPr>
          <w:rFonts w:ascii="Times New Roman" w:hAnsi="Times New Roman" w:cs="Times New Roman"/>
          <w:color w:val="000000" w:themeColor="text1"/>
          <w:sz w:val="24"/>
          <w:szCs w:val="24"/>
        </w:rPr>
        <w:t xml:space="preserve"> в попередньому і поточному році має дещо різну назву</w:t>
      </w:r>
      <w:r w:rsidR="00145533" w:rsidRPr="0038073B">
        <w:rPr>
          <w:rFonts w:ascii="Times New Roman" w:hAnsi="Times New Roman" w:cs="Times New Roman"/>
          <w:color w:val="000000" w:themeColor="text1"/>
          <w:sz w:val="24"/>
          <w:szCs w:val="24"/>
        </w:rPr>
        <w:t>, але в дійсності є одним і тим же показником</w:t>
      </w:r>
      <w:r w:rsidRPr="0038073B">
        <w:rPr>
          <w:rFonts w:ascii="Times New Roman" w:hAnsi="Times New Roman" w:cs="Times New Roman"/>
          <w:color w:val="000000" w:themeColor="text1"/>
          <w:sz w:val="24"/>
          <w:szCs w:val="24"/>
        </w:rPr>
        <w:t xml:space="preserve">. </w:t>
      </w:r>
    </w:p>
    <w:p w:rsidR="001031B1" w:rsidRPr="0038073B" w:rsidRDefault="001031B1" w:rsidP="001031B1">
      <w:pPr>
        <w:jc w:val="both"/>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9F9A7E3" wp14:editId="39AA797F">
            <wp:extent cx="6125210" cy="602615"/>
            <wp:effectExtent l="0" t="0" r="889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5210" cy="602615"/>
                    </a:xfrm>
                    <a:prstGeom prst="rect">
                      <a:avLst/>
                    </a:prstGeom>
                    <a:noFill/>
                    <a:ln>
                      <a:noFill/>
                    </a:ln>
                  </pic:spPr>
                </pic:pic>
              </a:graphicData>
            </a:graphic>
          </wp:inline>
        </w:drawing>
      </w: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Їх  можна об’єднати</w:t>
      </w:r>
      <w:r w:rsidR="00145533" w:rsidRPr="0038073B">
        <w:rPr>
          <w:rFonts w:ascii="Times New Roman" w:hAnsi="Times New Roman" w:cs="Times New Roman"/>
          <w:color w:val="000000" w:themeColor="text1"/>
          <w:sz w:val="24"/>
          <w:szCs w:val="24"/>
        </w:rPr>
        <w:t>,</w:t>
      </w:r>
      <w:r w:rsidRPr="0038073B">
        <w:rPr>
          <w:rFonts w:ascii="Times New Roman" w:hAnsi="Times New Roman" w:cs="Times New Roman"/>
          <w:color w:val="000000" w:themeColor="text1"/>
          <w:sz w:val="24"/>
          <w:szCs w:val="24"/>
        </w:rPr>
        <w:t xml:space="preserve"> відкривши </w:t>
      </w:r>
      <w:proofErr w:type="spellStart"/>
      <w:r w:rsidRPr="0038073B">
        <w:rPr>
          <w:rFonts w:ascii="Times New Roman" w:hAnsi="Times New Roman" w:cs="Times New Roman"/>
          <w:color w:val="000000" w:themeColor="text1"/>
          <w:sz w:val="24"/>
          <w:szCs w:val="24"/>
        </w:rPr>
        <w:t>піддокумент</w:t>
      </w:r>
      <w:proofErr w:type="spellEnd"/>
      <w:r w:rsidRPr="0038073B">
        <w:rPr>
          <w:rFonts w:ascii="Times New Roman" w:hAnsi="Times New Roman" w:cs="Times New Roman"/>
          <w:color w:val="000000" w:themeColor="text1"/>
          <w:sz w:val="24"/>
          <w:szCs w:val="24"/>
        </w:rPr>
        <w:t xml:space="preserve">  «Співвідношення показників 20ХХ-1 та 20ХХ років»</w:t>
      </w:r>
    </w:p>
    <w:p w:rsidR="001031B1" w:rsidRPr="0038073B" w:rsidRDefault="001031B1" w:rsidP="001031B1">
      <w:pPr>
        <w:ind w:firstLine="567"/>
        <w:jc w:val="both"/>
        <w:rPr>
          <w:rFonts w:ascii="Times New Roman" w:hAnsi="Times New Roman" w:cs="Times New Roman"/>
          <w:color w:val="000000" w:themeColor="text1"/>
          <w:sz w:val="24"/>
          <w:szCs w:val="24"/>
        </w:rPr>
      </w:pP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9E434CF" wp14:editId="02CAAEE3">
            <wp:extent cx="5566410" cy="13931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6410" cy="1393190"/>
                    </a:xfrm>
                    <a:prstGeom prst="rect">
                      <a:avLst/>
                    </a:prstGeom>
                    <a:noFill/>
                    <a:ln>
                      <a:noFill/>
                    </a:ln>
                  </pic:spPr>
                </pic:pic>
              </a:graphicData>
            </a:graphic>
          </wp:inline>
        </w:drawing>
      </w: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Форма «Співвідношення показників 20ХХ-1 та 20ХХ років» має дві колонки, зліва перелік показн</w:t>
      </w:r>
      <w:r w:rsidR="00145533" w:rsidRPr="0038073B">
        <w:rPr>
          <w:rFonts w:ascii="Times New Roman" w:hAnsi="Times New Roman" w:cs="Times New Roman"/>
          <w:color w:val="000000" w:themeColor="text1"/>
          <w:sz w:val="24"/>
          <w:szCs w:val="24"/>
        </w:rPr>
        <w:t xml:space="preserve">иків поточного року </w:t>
      </w:r>
      <w:r w:rsidR="001B5CC4" w:rsidRPr="0038073B">
        <w:rPr>
          <w:rFonts w:ascii="Times New Roman" w:hAnsi="Times New Roman" w:cs="Times New Roman"/>
          <w:color w:val="000000" w:themeColor="text1"/>
          <w:sz w:val="24"/>
          <w:szCs w:val="24"/>
        </w:rPr>
        <w:t xml:space="preserve">для яких </w:t>
      </w:r>
      <w:r w:rsidRPr="0038073B">
        <w:rPr>
          <w:rFonts w:ascii="Times New Roman" w:hAnsi="Times New Roman" w:cs="Times New Roman"/>
          <w:color w:val="000000" w:themeColor="text1"/>
          <w:sz w:val="24"/>
          <w:szCs w:val="24"/>
        </w:rPr>
        <w:t>автоматично не знайдено показника попереднього  року.</w:t>
      </w:r>
    </w:p>
    <w:p w:rsidR="001031B1" w:rsidRPr="0038073B" w:rsidRDefault="001031B1" w:rsidP="001031B1">
      <w:pPr>
        <w:ind w:firstLine="567"/>
        <w:jc w:val="both"/>
        <w:rPr>
          <w:rFonts w:ascii="Times New Roman" w:hAnsi="Times New Roman" w:cs="Times New Roman"/>
          <w:color w:val="000000" w:themeColor="text1"/>
          <w:sz w:val="24"/>
          <w:szCs w:val="24"/>
        </w:rPr>
      </w:pPr>
    </w:p>
    <w:p w:rsidR="001031B1" w:rsidRPr="0038073B" w:rsidRDefault="001031B1" w:rsidP="001031B1">
      <w:pPr>
        <w:jc w:val="both"/>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FB7A0AE" wp14:editId="029C0EDA">
            <wp:extent cx="6117590" cy="1320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7590" cy="1320800"/>
                    </a:xfrm>
                    <a:prstGeom prst="rect">
                      <a:avLst/>
                    </a:prstGeom>
                    <a:noFill/>
                    <a:ln>
                      <a:noFill/>
                    </a:ln>
                  </pic:spPr>
                </pic:pic>
              </a:graphicData>
            </a:graphic>
          </wp:inline>
        </w:drawing>
      </w: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В правій частині можна обрати показники попереднього року.</w:t>
      </w:r>
    </w:p>
    <w:p w:rsidR="001031B1" w:rsidRPr="0038073B" w:rsidRDefault="001031B1" w:rsidP="001031B1">
      <w:pPr>
        <w:ind w:firstLine="567"/>
        <w:jc w:val="both"/>
        <w:rPr>
          <w:rFonts w:ascii="Times New Roman" w:hAnsi="Times New Roman" w:cs="Times New Roman"/>
          <w:color w:val="000000" w:themeColor="text1"/>
          <w:sz w:val="24"/>
          <w:szCs w:val="24"/>
        </w:rPr>
      </w:pP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482B5A3C" wp14:editId="42317901">
            <wp:extent cx="4956628" cy="2537291"/>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6916" cy="2537439"/>
                    </a:xfrm>
                    <a:prstGeom prst="rect">
                      <a:avLst/>
                    </a:prstGeom>
                    <a:noFill/>
                    <a:ln>
                      <a:noFill/>
                    </a:ln>
                  </pic:spPr>
                </pic:pic>
              </a:graphicData>
            </a:graphic>
          </wp:inline>
        </w:drawing>
      </w:r>
    </w:p>
    <w:p w:rsidR="001031B1" w:rsidRPr="0038073B" w:rsidRDefault="001031B1" w:rsidP="001031B1">
      <w:pPr>
        <w:ind w:firstLine="567"/>
        <w:jc w:val="both"/>
        <w:rPr>
          <w:rFonts w:ascii="Times New Roman" w:hAnsi="Times New Roman" w:cs="Times New Roman"/>
          <w:color w:val="000000" w:themeColor="text1"/>
          <w:sz w:val="24"/>
          <w:szCs w:val="24"/>
        </w:rPr>
      </w:pPr>
    </w:p>
    <w:p w:rsidR="001031B1" w:rsidRPr="0038073B" w:rsidRDefault="001031B1" w:rsidP="001031B1">
      <w:pPr>
        <w:jc w:val="both"/>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78E5DBA" wp14:editId="1BAE7992">
            <wp:extent cx="6125210" cy="132080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5210" cy="1320800"/>
                    </a:xfrm>
                    <a:prstGeom prst="rect">
                      <a:avLst/>
                    </a:prstGeom>
                    <a:noFill/>
                    <a:ln>
                      <a:noFill/>
                    </a:ln>
                  </pic:spPr>
                </pic:pic>
              </a:graphicData>
            </a:graphic>
          </wp:inline>
        </w:drawing>
      </w:r>
    </w:p>
    <w:p w:rsidR="001031B1" w:rsidRPr="0038073B" w:rsidRDefault="001031B1" w:rsidP="001031B1">
      <w:pPr>
        <w:ind w:firstLine="567"/>
        <w:jc w:val="both"/>
        <w:rPr>
          <w:rFonts w:ascii="Times New Roman" w:hAnsi="Times New Roman" w:cs="Times New Roman"/>
          <w:color w:val="000000" w:themeColor="text1"/>
          <w:sz w:val="24"/>
          <w:szCs w:val="24"/>
        </w:rPr>
      </w:pPr>
    </w:p>
    <w:p w:rsidR="001031B1" w:rsidRPr="0038073B" w:rsidRDefault="001031B1" w:rsidP="001031B1">
      <w:pPr>
        <w:ind w:firstLine="567"/>
        <w:jc w:val="both"/>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Після натиснення кнопки «Застосувати» дані по показникам будуть об’єднанні в один показник.</w:t>
      </w:r>
    </w:p>
    <w:p w:rsidR="001031B1" w:rsidRPr="0038073B" w:rsidRDefault="001031B1" w:rsidP="001031B1">
      <w:pPr>
        <w:rPr>
          <w:color w:val="000000" w:themeColor="text1"/>
        </w:rPr>
      </w:pPr>
    </w:p>
    <w:p w:rsidR="00F7589C" w:rsidRPr="0038073B" w:rsidRDefault="003B51F9" w:rsidP="00375DF8">
      <w:pPr>
        <w:pStyle w:val="a5"/>
        <w:spacing w:before="0" w:beforeAutospacing="0" w:after="0" w:afterAutospacing="0"/>
        <w:ind w:firstLine="567"/>
        <w:jc w:val="both"/>
        <w:rPr>
          <w:color w:val="000000" w:themeColor="text1"/>
        </w:rPr>
      </w:pPr>
      <w:r w:rsidRPr="0038073B">
        <w:rPr>
          <w:color w:val="000000" w:themeColor="text1"/>
        </w:rPr>
        <w:t xml:space="preserve">Піддокумент  </w:t>
      </w:r>
      <w:r w:rsidR="008C34A7" w:rsidRPr="0038073B">
        <w:rPr>
          <w:color w:val="000000" w:themeColor="text1"/>
        </w:rPr>
        <w:t>«</w:t>
      </w:r>
      <w:r w:rsidRPr="0038073B">
        <w:rPr>
          <w:color w:val="000000" w:themeColor="text1"/>
        </w:rPr>
        <w:t xml:space="preserve">8. </w:t>
      </w:r>
      <w:r w:rsidR="00F7589C" w:rsidRPr="0038073B">
        <w:rPr>
          <w:color w:val="000000" w:themeColor="text1"/>
        </w:rPr>
        <w:t>Інформація про результати контрольних заходів, проведених органами</w:t>
      </w:r>
      <w:r w:rsidR="008C34A7" w:rsidRPr="0038073B">
        <w:rPr>
          <w:color w:val="000000" w:themeColor="text1"/>
        </w:rPr>
        <w:t>»</w:t>
      </w:r>
      <w:r w:rsidRPr="0038073B">
        <w:rPr>
          <w:color w:val="000000" w:themeColor="text1"/>
        </w:rPr>
        <w:t>.</w:t>
      </w:r>
    </w:p>
    <w:p w:rsidR="003B51F9" w:rsidRPr="0038073B" w:rsidRDefault="003B51F9" w:rsidP="00F7589C">
      <w:pPr>
        <w:pStyle w:val="a5"/>
        <w:spacing w:before="0" w:beforeAutospacing="0" w:after="0" w:afterAutospacing="0"/>
        <w:jc w:val="both"/>
        <w:rPr>
          <w:color w:val="000000" w:themeColor="text1"/>
        </w:rPr>
      </w:pPr>
    </w:p>
    <w:p w:rsidR="00B349EE" w:rsidRPr="0038073B" w:rsidRDefault="00494A98">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47000499" wp14:editId="66BD3234">
            <wp:extent cx="6115050" cy="23336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rsidR="005D3525" w:rsidRPr="0038073B" w:rsidRDefault="00AB42E5" w:rsidP="008C34A7">
      <w:pPr>
        <w:pStyle w:val="a5"/>
        <w:spacing w:before="0" w:beforeAutospacing="0" w:after="0" w:afterAutospacing="0"/>
        <w:ind w:firstLine="567"/>
        <w:jc w:val="both"/>
        <w:rPr>
          <w:color w:val="000000" w:themeColor="text1"/>
        </w:rPr>
      </w:pPr>
      <w:r w:rsidRPr="0038073B">
        <w:rPr>
          <w:color w:val="000000" w:themeColor="text1"/>
        </w:rPr>
        <w:t>П</w:t>
      </w:r>
      <w:r w:rsidR="008C34A7" w:rsidRPr="0038073B">
        <w:rPr>
          <w:color w:val="000000" w:themeColor="text1"/>
        </w:rPr>
        <w:t>іддокумент заповнюється з урахуванням результатів контрольних заходів, пропозиції (рекомендації) за результатами яких отримані у звітному періоді.</w:t>
      </w:r>
    </w:p>
    <w:p w:rsidR="008C34A7" w:rsidRPr="0038073B" w:rsidRDefault="008C34A7" w:rsidP="008C34A7">
      <w:pPr>
        <w:pStyle w:val="a5"/>
        <w:spacing w:before="0" w:beforeAutospacing="0" w:after="0" w:afterAutospacing="0"/>
        <w:ind w:firstLine="567"/>
        <w:jc w:val="both"/>
        <w:rPr>
          <w:color w:val="000000" w:themeColor="text1"/>
        </w:rPr>
      </w:pPr>
      <w:r w:rsidRPr="0038073B">
        <w:rPr>
          <w:color w:val="000000" w:themeColor="text1"/>
        </w:rPr>
        <w:t xml:space="preserve">Піддокумент складається з двох частин: </w:t>
      </w:r>
    </w:p>
    <w:p w:rsidR="008C34A7" w:rsidRPr="0038073B" w:rsidRDefault="008C34A7" w:rsidP="008C34A7">
      <w:pPr>
        <w:pStyle w:val="a5"/>
        <w:spacing w:before="0" w:beforeAutospacing="0" w:after="0" w:afterAutospacing="0"/>
        <w:ind w:firstLine="567"/>
        <w:jc w:val="both"/>
        <w:rPr>
          <w:color w:val="000000" w:themeColor="text1"/>
        </w:rPr>
      </w:pPr>
      <w:r w:rsidRPr="0038073B">
        <w:rPr>
          <w:color w:val="000000" w:themeColor="text1"/>
        </w:rPr>
        <w:t>Верхня - «Найменування контрольного заходу» зазначається орган, який провів контрольний захід (далі - уповноважений орган), назва та/або тема контрольного заходу, а також період, за який проведено контрольний захід</w:t>
      </w:r>
    </w:p>
    <w:p w:rsidR="008C34A7" w:rsidRPr="0038073B" w:rsidRDefault="008C34A7" w:rsidP="008C34A7">
      <w:pPr>
        <w:pStyle w:val="a5"/>
        <w:spacing w:before="0" w:beforeAutospacing="0" w:after="0" w:afterAutospacing="0"/>
        <w:ind w:firstLine="567"/>
        <w:jc w:val="both"/>
        <w:rPr>
          <w:color w:val="000000" w:themeColor="text1"/>
        </w:rPr>
      </w:pPr>
      <w:r w:rsidRPr="0038073B">
        <w:rPr>
          <w:color w:val="000000" w:themeColor="text1"/>
        </w:rPr>
        <w:t>Нижня частина підпорядкована верхній і містить поля</w:t>
      </w:r>
      <w:r w:rsidR="00920BCE" w:rsidRPr="0038073B">
        <w:rPr>
          <w:color w:val="000000" w:themeColor="text1"/>
        </w:rPr>
        <w:t>:</w:t>
      </w:r>
    </w:p>
    <w:p w:rsidR="00920BCE" w:rsidRPr="0038073B" w:rsidRDefault="00920BCE" w:rsidP="008C34A7">
      <w:pPr>
        <w:pStyle w:val="a5"/>
        <w:spacing w:before="0" w:beforeAutospacing="0" w:after="0" w:afterAutospacing="0"/>
        <w:ind w:firstLine="567"/>
        <w:jc w:val="both"/>
        <w:rPr>
          <w:color w:val="000000" w:themeColor="text1"/>
        </w:rPr>
      </w:pPr>
      <w:r w:rsidRPr="0038073B">
        <w:rPr>
          <w:color w:val="000000" w:themeColor="text1"/>
        </w:rPr>
        <w:t>«Пропозиції за результатами контрольного заходу» - зазначаються надані уповноваженим органом пропозиції (рекомендації) щодо цільового, ефективного та результативного використання бюджетних коштів;</w:t>
      </w:r>
    </w:p>
    <w:p w:rsidR="00920BCE" w:rsidRPr="0038073B" w:rsidRDefault="00BF1B23" w:rsidP="008C34A7">
      <w:pPr>
        <w:pStyle w:val="a5"/>
        <w:spacing w:before="0" w:beforeAutospacing="0" w:after="0" w:afterAutospacing="0"/>
        <w:ind w:firstLine="567"/>
        <w:jc w:val="both"/>
        <w:rPr>
          <w:color w:val="000000" w:themeColor="text1"/>
        </w:rPr>
      </w:pPr>
      <w:r w:rsidRPr="0038073B">
        <w:rPr>
          <w:color w:val="000000" w:themeColor="text1"/>
        </w:rPr>
        <w:t>«</w:t>
      </w:r>
      <w:r w:rsidR="00920BCE" w:rsidRPr="0038073B">
        <w:rPr>
          <w:color w:val="000000" w:themeColor="text1"/>
        </w:rPr>
        <w:t>Стан врахування пропозицій за результатами контрольного заходу</w:t>
      </w:r>
      <w:r w:rsidRPr="0038073B">
        <w:rPr>
          <w:color w:val="000000" w:themeColor="text1"/>
        </w:rPr>
        <w:t>»</w:t>
      </w:r>
      <w:r w:rsidR="00920BCE" w:rsidRPr="0038073B">
        <w:rPr>
          <w:color w:val="000000" w:themeColor="text1"/>
        </w:rPr>
        <w:t xml:space="preserve"> -  зазначається стан врахування та результати впровадження головним розпорядником пропозицій (рекомендацій) уповноваженого органу. У разі неврахування таких пропозицій (рекомендацій), наводяться відповідні обґрунтування</w:t>
      </w:r>
    </w:p>
    <w:p w:rsidR="00920BCE" w:rsidRPr="0038073B" w:rsidRDefault="00920BCE" w:rsidP="008C34A7">
      <w:pPr>
        <w:pStyle w:val="a5"/>
        <w:spacing w:before="0" w:beforeAutospacing="0" w:after="0" w:afterAutospacing="0"/>
        <w:ind w:firstLine="567"/>
        <w:jc w:val="both"/>
        <w:rPr>
          <w:color w:val="000000" w:themeColor="text1"/>
        </w:rPr>
      </w:pPr>
    </w:p>
    <w:p w:rsidR="00920BCE" w:rsidRPr="0038073B" w:rsidRDefault="00920BCE" w:rsidP="005D3525">
      <w:pPr>
        <w:pStyle w:val="a5"/>
        <w:spacing w:before="0" w:beforeAutospacing="0" w:after="0" w:afterAutospacing="0"/>
        <w:jc w:val="both"/>
        <w:rPr>
          <w:color w:val="000000" w:themeColor="text1"/>
        </w:rPr>
      </w:pPr>
    </w:p>
    <w:p w:rsidR="005D3525" w:rsidRPr="0038073B" w:rsidRDefault="003B51F9" w:rsidP="00920BCE">
      <w:pPr>
        <w:pStyle w:val="a5"/>
        <w:spacing w:before="0" w:beforeAutospacing="0" w:after="0" w:afterAutospacing="0"/>
        <w:ind w:firstLine="567"/>
        <w:jc w:val="both"/>
        <w:rPr>
          <w:color w:val="000000" w:themeColor="text1"/>
          <w:lang w:val="ru-RU"/>
        </w:rPr>
      </w:pPr>
      <w:r w:rsidRPr="0038073B">
        <w:rPr>
          <w:color w:val="000000" w:themeColor="text1"/>
        </w:rPr>
        <w:t xml:space="preserve">Піддокумент  </w:t>
      </w:r>
      <w:r w:rsidR="005D3525" w:rsidRPr="0038073B">
        <w:rPr>
          <w:color w:val="000000" w:themeColor="text1"/>
        </w:rPr>
        <w:t>"</w:t>
      </w:r>
      <w:r w:rsidRPr="0038073B">
        <w:rPr>
          <w:color w:val="000000" w:themeColor="text1"/>
        </w:rPr>
        <w:t xml:space="preserve">9. </w:t>
      </w:r>
      <w:r w:rsidR="005D3525" w:rsidRPr="0038073B">
        <w:rPr>
          <w:color w:val="000000" w:themeColor="text1"/>
        </w:rPr>
        <w:t>Узагальнений висновок про ефективність бюджетної програми"</w:t>
      </w:r>
      <w:r w:rsidR="005D3525" w:rsidRPr="0038073B">
        <w:rPr>
          <w:color w:val="000000" w:themeColor="text1"/>
          <w:lang w:val="ru-RU"/>
        </w:rPr>
        <w:t>.</w:t>
      </w:r>
    </w:p>
    <w:p w:rsidR="003B51F9" w:rsidRPr="0038073B" w:rsidRDefault="003B51F9" w:rsidP="00920BCE">
      <w:pPr>
        <w:pStyle w:val="a5"/>
        <w:spacing w:before="0" w:beforeAutospacing="0" w:after="0" w:afterAutospacing="0"/>
        <w:ind w:firstLine="567"/>
        <w:jc w:val="both"/>
        <w:rPr>
          <w:color w:val="000000" w:themeColor="text1"/>
          <w:lang w:val="ru-RU"/>
        </w:rPr>
      </w:pPr>
    </w:p>
    <w:p w:rsidR="005D3525" w:rsidRPr="0038073B" w:rsidRDefault="005D3525" w:rsidP="005D3525">
      <w:pPr>
        <w:pStyle w:val="a5"/>
        <w:spacing w:before="0" w:beforeAutospacing="0" w:after="0" w:afterAutospacing="0"/>
        <w:jc w:val="both"/>
        <w:rPr>
          <w:color w:val="000000" w:themeColor="text1"/>
          <w:lang w:val="en-US"/>
        </w:rPr>
      </w:pPr>
      <w:r w:rsidRPr="0038073B">
        <w:rPr>
          <w:noProof/>
          <w:color w:val="000000" w:themeColor="text1"/>
        </w:rPr>
        <w:drawing>
          <wp:inline distT="0" distB="0" distL="0" distR="0" wp14:anchorId="1B841288" wp14:editId="34C7A4A7">
            <wp:extent cx="6117590" cy="16097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7590" cy="1609725"/>
                    </a:xfrm>
                    <a:prstGeom prst="rect">
                      <a:avLst/>
                    </a:prstGeom>
                    <a:noFill/>
                    <a:ln>
                      <a:noFill/>
                    </a:ln>
                  </pic:spPr>
                </pic:pic>
              </a:graphicData>
            </a:graphic>
          </wp:inline>
        </w:drawing>
      </w:r>
    </w:p>
    <w:p w:rsidR="006553DD" w:rsidRPr="0038073B" w:rsidRDefault="006553DD" w:rsidP="005D3525">
      <w:pPr>
        <w:pStyle w:val="a5"/>
        <w:spacing w:before="0" w:beforeAutospacing="0" w:after="0" w:afterAutospacing="0"/>
        <w:jc w:val="both"/>
        <w:rPr>
          <w:color w:val="000000" w:themeColor="text1"/>
        </w:rPr>
      </w:pPr>
    </w:p>
    <w:p w:rsidR="005D3525" w:rsidRPr="0038073B" w:rsidRDefault="005D3525" w:rsidP="006553DD">
      <w:pPr>
        <w:pStyle w:val="a5"/>
        <w:spacing w:before="0" w:beforeAutospacing="0" w:after="0" w:afterAutospacing="0"/>
        <w:ind w:firstLine="567"/>
        <w:jc w:val="both"/>
        <w:rPr>
          <w:color w:val="000000" w:themeColor="text1"/>
        </w:rPr>
      </w:pPr>
      <w:r w:rsidRPr="0038073B">
        <w:rPr>
          <w:color w:val="000000" w:themeColor="text1"/>
        </w:rPr>
        <w:t>Форма містить два поля:</w:t>
      </w:r>
    </w:p>
    <w:p w:rsidR="005D3525" w:rsidRPr="0038073B" w:rsidRDefault="005D3525" w:rsidP="006553DD">
      <w:pPr>
        <w:pStyle w:val="a5"/>
        <w:spacing w:before="0" w:beforeAutospacing="0" w:after="0" w:afterAutospacing="0"/>
        <w:ind w:firstLine="567"/>
        <w:jc w:val="both"/>
        <w:rPr>
          <w:color w:val="000000" w:themeColor="text1"/>
        </w:rPr>
      </w:pPr>
      <w:r w:rsidRPr="0038073B">
        <w:rPr>
          <w:color w:val="000000" w:themeColor="text1"/>
        </w:rPr>
        <w:t xml:space="preserve">№ </w:t>
      </w:r>
      <w:r w:rsidRPr="0038073B">
        <w:rPr>
          <w:color w:val="000000" w:themeColor="text1"/>
          <w:lang w:val="ru-RU"/>
        </w:rPr>
        <w:t>–</w:t>
      </w:r>
      <w:r w:rsidRPr="0038073B">
        <w:rPr>
          <w:color w:val="000000" w:themeColor="text1"/>
        </w:rPr>
        <w:t xml:space="preserve"> слід вказати порядковий номер в якому дані будуть відображатися в звіти;</w:t>
      </w:r>
    </w:p>
    <w:p w:rsidR="005D3525" w:rsidRPr="0038073B" w:rsidRDefault="005D3525" w:rsidP="006553DD">
      <w:pPr>
        <w:pStyle w:val="a5"/>
        <w:spacing w:before="0" w:beforeAutospacing="0" w:after="0" w:afterAutospacing="0"/>
        <w:ind w:firstLine="567"/>
        <w:jc w:val="both"/>
        <w:rPr>
          <w:color w:val="000000" w:themeColor="text1"/>
        </w:rPr>
      </w:pPr>
      <w:r w:rsidRPr="0038073B">
        <w:rPr>
          <w:color w:val="000000" w:themeColor="text1"/>
        </w:rPr>
        <w:lastRenderedPageBreak/>
        <w:t>"Узагальнений висновок про ефективність бюджетної програми"</w:t>
      </w:r>
      <w:r w:rsidRPr="0038073B">
        <w:rPr>
          <w:color w:val="000000" w:themeColor="text1"/>
          <w:lang w:val="ru-RU"/>
        </w:rPr>
        <w:t xml:space="preserve"> – вводиться </w:t>
      </w:r>
      <w:r w:rsidRPr="0038073B">
        <w:rPr>
          <w:color w:val="000000" w:themeColor="text1"/>
        </w:rPr>
        <w:t xml:space="preserve"> висновок, який містить інформацію про:</w:t>
      </w:r>
    </w:p>
    <w:p w:rsidR="005D3525" w:rsidRPr="0038073B" w:rsidRDefault="005D3525" w:rsidP="005D3525">
      <w:pPr>
        <w:pStyle w:val="a5"/>
        <w:numPr>
          <w:ilvl w:val="0"/>
          <w:numId w:val="2"/>
        </w:numPr>
        <w:spacing w:before="0" w:beforeAutospacing="0" w:after="0" w:afterAutospacing="0"/>
        <w:ind w:left="714" w:hanging="357"/>
        <w:jc w:val="both"/>
        <w:rPr>
          <w:color w:val="000000" w:themeColor="text1"/>
        </w:rPr>
      </w:pPr>
      <w:r w:rsidRPr="0038073B">
        <w:rPr>
          <w:color w:val="000000" w:themeColor="text1"/>
        </w:rPr>
        <w:t>рівень досягнення мети та виконання завдань бюджетної програми;</w:t>
      </w:r>
    </w:p>
    <w:p w:rsidR="005D3525" w:rsidRPr="0038073B" w:rsidRDefault="005D3525" w:rsidP="005D3525">
      <w:pPr>
        <w:pStyle w:val="a5"/>
        <w:numPr>
          <w:ilvl w:val="0"/>
          <w:numId w:val="2"/>
        </w:numPr>
        <w:spacing w:before="0" w:beforeAutospacing="0" w:after="0" w:afterAutospacing="0"/>
        <w:ind w:left="714" w:hanging="357"/>
        <w:jc w:val="both"/>
        <w:rPr>
          <w:color w:val="000000" w:themeColor="text1"/>
        </w:rPr>
      </w:pPr>
      <w:r w:rsidRPr="0038073B">
        <w:rPr>
          <w:color w:val="000000" w:themeColor="text1"/>
        </w:rPr>
        <w:t>ефективність надання публічних послуг, рівень забезпечення потреб, задоволення інтересів отримувачів/користувачів і надавачів публічних послуг, у тому числі за ознакою статі та іншими ознаками;</w:t>
      </w:r>
    </w:p>
    <w:p w:rsidR="005D3525" w:rsidRPr="0038073B" w:rsidRDefault="005D3525" w:rsidP="005D3525">
      <w:pPr>
        <w:pStyle w:val="a5"/>
        <w:numPr>
          <w:ilvl w:val="0"/>
          <w:numId w:val="2"/>
        </w:numPr>
        <w:jc w:val="both"/>
        <w:rPr>
          <w:color w:val="000000" w:themeColor="text1"/>
        </w:rPr>
      </w:pPr>
      <w:r w:rsidRPr="0038073B">
        <w:rPr>
          <w:color w:val="000000" w:themeColor="text1"/>
        </w:rPr>
        <w:t>ефективність системи планування показників бюджетної програми із наведенням даних про кількість змін, внесених до розпису державного бюджету та паспорта бюджетної програми протягом звітного періоду, а також врахування під час формування бюджетної програми виявлених у минулих періодах недоліків планування;</w:t>
      </w:r>
    </w:p>
    <w:p w:rsidR="005D3525" w:rsidRPr="0038073B" w:rsidRDefault="005D3525" w:rsidP="005D3525">
      <w:pPr>
        <w:pStyle w:val="a5"/>
        <w:numPr>
          <w:ilvl w:val="0"/>
          <w:numId w:val="2"/>
        </w:numPr>
        <w:jc w:val="both"/>
        <w:rPr>
          <w:color w:val="000000" w:themeColor="text1"/>
        </w:rPr>
      </w:pPr>
      <w:r w:rsidRPr="0038073B">
        <w:rPr>
          <w:color w:val="000000" w:themeColor="text1"/>
        </w:rPr>
        <w:t>стан фінансової дисципліни;</w:t>
      </w:r>
    </w:p>
    <w:p w:rsidR="005D3525" w:rsidRPr="0038073B" w:rsidRDefault="005D3525" w:rsidP="005D3525">
      <w:pPr>
        <w:pStyle w:val="a5"/>
        <w:numPr>
          <w:ilvl w:val="0"/>
          <w:numId w:val="2"/>
        </w:numPr>
        <w:jc w:val="both"/>
        <w:rPr>
          <w:color w:val="000000" w:themeColor="text1"/>
        </w:rPr>
      </w:pPr>
      <w:r w:rsidRPr="0038073B">
        <w:rPr>
          <w:color w:val="000000" w:themeColor="text1"/>
        </w:rPr>
        <w:t>врахування результатів контрольних заходів;</w:t>
      </w:r>
    </w:p>
    <w:p w:rsidR="005D3525" w:rsidRPr="0038073B" w:rsidRDefault="005D3525" w:rsidP="005D3525">
      <w:pPr>
        <w:pStyle w:val="a5"/>
        <w:numPr>
          <w:ilvl w:val="0"/>
          <w:numId w:val="2"/>
        </w:numPr>
        <w:jc w:val="both"/>
        <w:rPr>
          <w:color w:val="000000" w:themeColor="text1"/>
        </w:rPr>
      </w:pPr>
      <w:r w:rsidRPr="0038073B">
        <w:rPr>
          <w:color w:val="000000" w:themeColor="text1"/>
        </w:rPr>
        <w:t xml:space="preserve">ефективність системи управління бюджетними коштами із наведенням інформації про своєчасність затвердження паспорта бюджетної програми та порядку використання бюджетних коштів, організацію проведення державних </w:t>
      </w:r>
      <w:proofErr w:type="spellStart"/>
      <w:r w:rsidRPr="0038073B">
        <w:rPr>
          <w:color w:val="000000" w:themeColor="text1"/>
        </w:rPr>
        <w:t>закупівель</w:t>
      </w:r>
      <w:proofErr w:type="spellEnd"/>
      <w:r w:rsidRPr="0038073B">
        <w:rPr>
          <w:color w:val="000000" w:themeColor="text1"/>
        </w:rPr>
        <w:t>, а також організацію роботи із розпорядниками бюджетних коштів нижчого рівня та одержувачами бюджетних коштів;</w:t>
      </w:r>
    </w:p>
    <w:p w:rsidR="005D3525" w:rsidRPr="0038073B" w:rsidRDefault="005D3525" w:rsidP="005D3525">
      <w:pPr>
        <w:pStyle w:val="a5"/>
        <w:numPr>
          <w:ilvl w:val="0"/>
          <w:numId w:val="2"/>
        </w:numPr>
        <w:jc w:val="both"/>
        <w:rPr>
          <w:color w:val="000000" w:themeColor="text1"/>
        </w:rPr>
      </w:pPr>
      <w:r w:rsidRPr="0038073B">
        <w:rPr>
          <w:color w:val="000000" w:themeColor="text1"/>
        </w:rPr>
        <w:t>вплив реалізації бюджетної програми на досягнення відповідних цілей державної політики.</w:t>
      </w:r>
    </w:p>
    <w:p w:rsidR="00494A98" w:rsidRPr="0038073B" w:rsidRDefault="00607308">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 </w:t>
      </w:r>
    </w:p>
    <w:p w:rsidR="000F352C" w:rsidRPr="0038073B" w:rsidRDefault="000F352C" w:rsidP="00C0251D">
      <w:pPr>
        <w:ind w:firstLine="709"/>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Піддокумент </w:t>
      </w:r>
      <w:r w:rsidR="00B61F2E" w:rsidRPr="0038073B">
        <w:rPr>
          <w:rFonts w:ascii="Times New Roman" w:hAnsi="Times New Roman" w:cs="Times New Roman"/>
          <w:color w:val="000000" w:themeColor="text1"/>
          <w:sz w:val="24"/>
          <w:szCs w:val="24"/>
        </w:rPr>
        <w:t>"</w:t>
      </w:r>
      <w:r w:rsidR="003B51F9" w:rsidRPr="0038073B">
        <w:rPr>
          <w:rFonts w:ascii="Times New Roman" w:hAnsi="Times New Roman" w:cs="Times New Roman"/>
          <w:color w:val="000000" w:themeColor="text1"/>
          <w:sz w:val="24"/>
          <w:szCs w:val="24"/>
        </w:rPr>
        <w:t xml:space="preserve">10. </w:t>
      </w:r>
      <w:r w:rsidR="00B61F2E" w:rsidRPr="0038073B">
        <w:rPr>
          <w:rFonts w:ascii="Times New Roman" w:hAnsi="Times New Roman" w:cs="Times New Roman"/>
          <w:color w:val="000000" w:themeColor="text1"/>
          <w:sz w:val="24"/>
          <w:szCs w:val="24"/>
        </w:rPr>
        <w:t>Заходи із підвищення е</w:t>
      </w:r>
      <w:r w:rsidRPr="0038073B">
        <w:rPr>
          <w:rFonts w:ascii="Times New Roman" w:hAnsi="Times New Roman" w:cs="Times New Roman"/>
          <w:color w:val="000000" w:themeColor="text1"/>
          <w:sz w:val="24"/>
          <w:szCs w:val="24"/>
        </w:rPr>
        <w:t>фективності бюджетної програми".</w:t>
      </w:r>
    </w:p>
    <w:p w:rsidR="000F352C" w:rsidRPr="0038073B" w:rsidRDefault="000F352C" w:rsidP="000F352C">
      <w:pPr>
        <w:jc w:val="cente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D60637C" wp14:editId="35D5581A">
            <wp:extent cx="6117590" cy="24085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7590" cy="2408555"/>
                    </a:xfrm>
                    <a:prstGeom prst="rect">
                      <a:avLst/>
                    </a:prstGeom>
                    <a:noFill/>
                    <a:ln>
                      <a:noFill/>
                    </a:ln>
                  </pic:spPr>
                </pic:pic>
              </a:graphicData>
            </a:graphic>
          </wp:inline>
        </w:drawing>
      </w:r>
    </w:p>
    <w:p w:rsidR="00494A98" w:rsidRPr="0038073B" w:rsidRDefault="000F352C" w:rsidP="000F352C">
      <w:pPr>
        <w:spacing w:after="0" w:line="240" w:lineRule="auto"/>
        <w:ind w:firstLine="567"/>
        <w:jc w:val="both"/>
        <w:rPr>
          <w:rFonts w:ascii="Times New Roman" w:eastAsiaTheme="minorEastAsia" w:hAnsi="Times New Roman" w:cs="Times New Roman"/>
          <w:color w:val="000000" w:themeColor="text1"/>
          <w:sz w:val="24"/>
          <w:szCs w:val="24"/>
          <w:lang w:eastAsia="uk-UA"/>
        </w:rPr>
      </w:pPr>
      <w:r w:rsidRPr="0038073B">
        <w:rPr>
          <w:rFonts w:ascii="Times New Roman" w:eastAsiaTheme="minorEastAsia" w:hAnsi="Times New Roman" w:cs="Times New Roman"/>
          <w:color w:val="000000" w:themeColor="text1"/>
          <w:sz w:val="24"/>
          <w:szCs w:val="24"/>
          <w:lang w:eastAsia="uk-UA"/>
        </w:rPr>
        <w:t xml:space="preserve">В </w:t>
      </w:r>
      <w:proofErr w:type="spellStart"/>
      <w:r w:rsidRPr="0038073B">
        <w:rPr>
          <w:rFonts w:ascii="Times New Roman" w:eastAsiaTheme="minorEastAsia" w:hAnsi="Times New Roman" w:cs="Times New Roman"/>
          <w:color w:val="000000" w:themeColor="text1"/>
          <w:sz w:val="24"/>
          <w:szCs w:val="24"/>
          <w:lang w:eastAsia="uk-UA"/>
        </w:rPr>
        <w:t>піддокумент</w:t>
      </w:r>
      <w:r w:rsidR="00BF1B23" w:rsidRPr="0038073B">
        <w:rPr>
          <w:rFonts w:ascii="Times New Roman" w:eastAsiaTheme="minorEastAsia" w:hAnsi="Times New Roman" w:cs="Times New Roman"/>
          <w:color w:val="000000" w:themeColor="text1"/>
          <w:sz w:val="24"/>
          <w:szCs w:val="24"/>
          <w:lang w:eastAsia="uk-UA"/>
        </w:rPr>
        <w:t>і</w:t>
      </w:r>
      <w:proofErr w:type="spellEnd"/>
      <w:r w:rsidRPr="0038073B">
        <w:rPr>
          <w:rFonts w:ascii="Times New Roman" w:eastAsiaTheme="minorEastAsia" w:hAnsi="Times New Roman" w:cs="Times New Roman"/>
          <w:color w:val="000000" w:themeColor="text1"/>
          <w:sz w:val="24"/>
          <w:szCs w:val="24"/>
          <w:lang w:eastAsia="uk-UA"/>
        </w:rPr>
        <w:t xml:space="preserve"> </w:t>
      </w:r>
      <w:r w:rsidR="00B61F2E" w:rsidRPr="0038073B">
        <w:rPr>
          <w:rFonts w:ascii="Times New Roman" w:eastAsiaTheme="minorEastAsia" w:hAnsi="Times New Roman" w:cs="Times New Roman"/>
          <w:color w:val="000000" w:themeColor="text1"/>
          <w:sz w:val="24"/>
          <w:szCs w:val="24"/>
          <w:lang w:eastAsia="uk-UA"/>
        </w:rPr>
        <w:t>зазначаються відповідні заходи, які будуть вжиті головним розпорядником у поточному та середньостроковому періоді.</w:t>
      </w:r>
    </w:p>
    <w:p w:rsidR="00BF1B23" w:rsidRPr="0038073B" w:rsidRDefault="00C0251D" w:rsidP="000F352C">
      <w:pPr>
        <w:spacing w:after="0" w:line="240" w:lineRule="auto"/>
        <w:ind w:firstLine="567"/>
        <w:jc w:val="both"/>
        <w:rPr>
          <w:rFonts w:ascii="Times New Roman" w:eastAsiaTheme="minorEastAsia" w:hAnsi="Times New Roman" w:cs="Times New Roman"/>
          <w:color w:val="000000" w:themeColor="text1"/>
          <w:sz w:val="24"/>
          <w:szCs w:val="24"/>
          <w:lang w:eastAsia="uk-UA"/>
        </w:rPr>
      </w:pPr>
      <w:r w:rsidRPr="0038073B">
        <w:rPr>
          <w:rFonts w:ascii="Times New Roman" w:eastAsiaTheme="minorEastAsia" w:hAnsi="Times New Roman" w:cs="Times New Roman"/>
          <w:color w:val="000000" w:themeColor="text1"/>
          <w:sz w:val="24"/>
          <w:szCs w:val="24"/>
          <w:lang w:eastAsia="uk-UA"/>
        </w:rPr>
        <w:t>Форма складається з двох частин</w:t>
      </w:r>
      <w:r w:rsidR="00697A08" w:rsidRPr="0038073B">
        <w:rPr>
          <w:rFonts w:ascii="Times New Roman" w:eastAsiaTheme="minorEastAsia" w:hAnsi="Times New Roman" w:cs="Times New Roman"/>
          <w:color w:val="000000" w:themeColor="text1"/>
          <w:sz w:val="24"/>
          <w:szCs w:val="24"/>
          <w:lang w:eastAsia="uk-UA"/>
        </w:rPr>
        <w:t>,</w:t>
      </w:r>
      <w:r w:rsidRPr="0038073B">
        <w:rPr>
          <w:rFonts w:ascii="Times New Roman" w:eastAsiaTheme="minorEastAsia" w:hAnsi="Times New Roman" w:cs="Times New Roman"/>
          <w:color w:val="000000" w:themeColor="text1"/>
          <w:sz w:val="24"/>
          <w:szCs w:val="24"/>
          <w:lang w:eastAsia="uk-UA"/>
        </w:rPr>
        <w:t xml:space="preserve"> «Напрям підвищення ефективності бюджетної програм</w:t>
      </w:r>
      <w:r w:rsidR="00BF1B23" w:rsidRPr="0038073B">
        <w:rPr>
          <w:rFonts w:ascii="Times New Roman" w:eastAsiaTheme="minorEastAsia" w:hAnsi="Times New Roman" w:cs="Times New Roman"/>
          <w:color w:val="000000" w:themeColor="text1"/>
          <w:sz w:val="24"/>
          <w:szCs w:val="24"/>
          <w:lang w:eastAsia="uk-UA"/>
        </w:rPr>
        <w:t>и» та підпорядкованої «Захід» .</w:t>
      </w:r>
    </w:p>
    <w:p w:rsidR="00C0251D" w:rsidRPr="0038073B" w:rsidRDefault="00C0251D" w:rsidP="000F352C">
      <w:pPr>
        <w:spacing w:after="0" w:line="240" w:lineRule="auto"/>
        <w:ind w:firstLine="567"/>
        <w:jc w:val="both"/>
        <w:rPr>
          <w:rFonts w:ascii="Times New Roman" w:eastAsiaTheme="minorEastAsia" w:hAnsi="Times New Roman" w:cs="Times New Roman"/>
          <w:color w:val="000000" w:themeColor="text1"/>
          <w:sz w:val="24"/>
          <w:szCs w:val="24"/>
          <w:lang w:eastAsia="uk-UA"/>
        </w:rPr>
      </w:pPr>
      <w:r w:rsidRPr="0038073B">
        <w:rPr>
          <w:rFonts w:ascii="Times New Roman" w:eastAsiaTheme="minorEastAsia" w:hAnsi="Times New Roman" w:cs="Times New Roman"/>
          <w:color w:val="000000" w:themeColor="text1"/>
          <w:sz w:val="24"/>
          <w:szCs w:val="24"/>
          <w:lang w:eastAsia="uk-UA"/>
        </w:rPr>
        <w:t>В полі «Напрями підвищення ефективності бюджетної програми" наводяться відповідні напрями, визначені з урахуванням виявлених чинників, що перешкоджали виконанню бюджетної програми та досягненню запланованих результативних показників.</w:t>
      </w:r>
    </w:p>
    <w:p w:rsidR="00BF1B23" w:rsidRPr="0038073B" w:rsidRDefault="00BF1B23" w:rsidP="007A253B">
      <w:pPr>
        <w:spacing w:after="0" w:line="240" w:lineRule="auto"/>
        <w:ind w:firstLine="567"/>
        <w:jc w:val="both"/>
        <w:rPr>
          <w:rFonts w:ascii="Times New Roman" w:eastAsiaTheme="minorEastAsia" w:hAnsi="Times New Roman" w:cs="Times New Roman"/>
          <w:color w:val="000000" w:themeColor="text1"/>
          <w:sz w:val="24"/>
          <w:szCs w:val="24"/>
          <w:lang w:eastAsia="uk-UA"/>
        </w:rPr>
      </w:pPr>
      <w:r w:rsidRPr="0038073B">
        <w:rPr>
          <w:rFonts w:ascii="Times New Roman" w:eastAsiaTheme="minorEastAsia" w:hAnsi="Times New Roman" w:cs="Times New Roman"/>
          <w:color w:val="000000" w:themeColor="text1"/>
          <w:sz w:val="24"/>
          <w:szCs w:val="24"/>
          <w:lang w:eastAsia="uk-UA"/>
        </w:rPr>
        <w:t>В полі «Захід» - за кожним напрямом підвищення ефективності бюджетної програми наводяться відповідні заходи, які, зокрема, можуть передбачати:</w:t>
      </w:r>
    </w:p>
    <w:p w:rsidR="00BF1B23" w:rsidRPr="0038073B" w:rsidRDefault="00BF1B23" w:rsidP="007A253B">
      <w:pPr>
        <w:pStyle w:val="a5"/>
        <w:numPr>
          <w:ilvl w:val="0"/>
          <w:numId w:val="6"/>
        </w:numPr>
        <w:tabs>
          <w:tab w:val="left" w:pos="567"/>
        </w:tabs>
        <w:spacing w:before="0" w:beforeAutospacing="0" w:after="0" w:afterAutospacing="0"/>
        <w:ind w:left="0" w:firstLine="360"/>
        <w:jc w:val="both"/>
        <w:rPr>
          <w:color w:val="000000" w:themeColor="text1"/>
        </w:rPr>
      </w:pPr>
      <w:r w:rsidRPr="0038073B">
        <w:rPr>
          <w:color w:val="000000" w:themeColor="text1"/>
        </w:rPr>
        <w:t xml:space="preserve">з покращання якості системи планування бюджетної програми - розробку </w:t>
      </w:r>
      <w:proofErr w:type="spellStart"/>
      <w:r w:rsidR="00697A08" w:rsidRPr="0038073B">
        <w:rPr>
          <w:color w:val="000000" w:themeColor="text1"/>
        </w:rPr>
        <w:t>методологій</w:t>
      </w:r>
      <w:proofErr w:type="spellEnd"/>
      <w:r w:rsidRPr="0038073B">
        <w:rPr>
          <w:color w:val="000000" w:themeColor="text1"/>
        </w:rPr>
        <w:t xml:space="preserve"> розрахунку потреби в коштах, вартості публічних послуг, удосконалення результативних показників та методології їх обчислення;</w:t>
      </w:r>
    </w:p>
    <w:p w:rsidR="00BF1B23" w:rsidRPr="0038073B" w:rsidRDefault="00BF1B23" w:rsidP="00BF1B23">
      <w:pPr>
        <w:pStyle w:val="a5"/>
        <w:numPr>
          <w:ilvl w:val="0"/>
          <w:numId w:val="6"/>
        </w:numPr>
        <w:tabs>
          <w:tab w:val="left" w:pos="567"/>
        </w:tabs>
        <w:ind w:left="0" w:firstLine="360"/>
        <w:jc w:val="both"/>
        <w:rPr>
          <w:color w:val="000000" w:themeColor="text1"/>
        </w:rPr>
      </w:pPr>
      <w:r w:rsidRPr="0038073B">
        <w:rPr>
          <w:color w:val="000000" w:themeColor="text1"/>
        </w:rPr>
        <w:t>з покращання якості та ефективності надання публічних послуг - дослідження потреб та інтересів отримувачів/користувачів публічних послуг, в тому числі запровадження відповідних опитувань (анкетування), проведення гендерного аналізу бюджетної програми;</w:t>
      </w:r>
    </w:p>
    <w:p w:rsidR="00BF1B23" w:rsidRPr="0038073B" w:rsidRDefault="00BF1B23" w:rsidP="00BF1B23">
      <w:pPr>
        <w:pStyle w:val="a5"/>
        <w:numPr>
          <w:ilvl w:val="0"/>
          <w:numId w:val="6"/>
        </w:numPr>
        <w:tabs>
          <w:tab w:val="left" w:pos="567"/>
        </w:tabs>
        <w:ind w:left="0" w:firstLine="360"/>
        <w:jc w:val="both"/>
        <w:rPr>
          <w:color w:val="000000" w:themeColor="text1"/>
        </w:rPr>
      </w:pPr>
      <w:r w:rsidRPr="0038073B">
        <w:rPr>
          <w:color w:val="000000" w:themeColor="text1"/>
        </w:rPr>
        <w:lastRenderedPageBreak/>
        <w:t>з покращення фінансової дисципліни - заходи щодо запобігання виникненню заборгованості та її погашення;</w:t>
      </w:r>
    </w:p>
    <w:p w:rsidR="00BF1B23" w:rsidRPr="0038073B" w:rsidRDefault="00BF1B23" w:rsidP="00BF1B23">
      <w:pPr>
        <w:pStyle w:val="a5"/>
        <w:numPr>
          <w:ilvl w:val="0"/>
          <w:numId w:val="6"/>
        </w:numPr>
        <w:tabs>
          <w:tab w:val="left" w:pos="567"/>
        </w:tabs>
        <w:ind w:left="0" w:firstLine="360"/>
        <w:jc w:val="both"/>
        <w:rPr>
          <w:color w:val="000000" w:themeColor="text1"/>
        </w:rPr>
      </w:pPr>
      <w:r w:rsidRPr="0038073B">
        <w:rPr>
          <w:color w:val="000000" w:themeColor="text1"/>
        </w:rPr>
        <w:t>з підвищення ефективності системи управління бюджетними коштами - удосконалення механізмів та процедур, що застосовуються під час розподілу та використання бюджетних коштів, управлінського обліку та адміністративної статистики, підходів до визначення одержувачів бюджетних коштів, механізмів контролю розпорядників нижчого рівня та одержувачів бюджетних коштів;</w:t>
      </w:r>
    </w:p>
    <w:p w:rsidR="007A253B" w:rsidRDefault="00BF1B23" w:rsidP="007A253B">
      <w:pPr>
        <w:pStyle w:val="a5"/>
        <w:numPr>
          <w:ilvl w:val="0"/>
          <w:numId w:val="6"/>
        </w:numPr>
        <w:tabs>
          <w:tab w:val="left" w:pos="567"/>
        </w:tabs>
        <w:ind w:left="0" w:firstLine="360"/>
        <w:jc w:val="both"/>
        <w:rPr>
          <w:color w:val="000000" w:themeColor="text1"/>
        </w:rPr>
      </w:pPr>
      <w:r w:rsidRPr="0038073B">
        <w:rPr>
          <w:color w:val="000000" w:themeColor="text1"/>
        </w:rPr>
        <w:t>ініціювання проведення огляду витрат державного бюджету у відповідній сфері.</w:t>
      </w:r>
    </w:p>
    <w:p w:rsidR="00EA19AC" w:rsidRDefault="00EA19AC" w:rsidP="00EA19AC">
      <w:pPr>
        <w:pStyle w:val="a5"/>
        <w:tabs>
          <w:tab w:val="left" w:pos="567"/>
        </w:tabs>
        <w:jc w:val="both"/>
        <w:rPr>
          <w:color w:val="000000" w:themeColor="text1"/>
        </w:rPr>
      </w:pP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jc w:val="center"/>
        <w:rPr>
          <w:rFonts w:ascii="Times New Roman" w:hAnsi="Times New Roman" w:cs="Times New Roman"/>
          <w:color w:val="000000" w:themeColor="text1"/>
          <w:sz w:val="24"/>
          <w:szCs w:val="24"/>
        </w:rPr>
      </w:pPr>
      <w:r w:rsidRPr="0038073B">
        <w:rPr>
          <w:rFonts w:ascii="Times New Roman" w:hAnsi="Times New Roman" w:cs="Times New Roman"/>
          <w:caps/>
          <w:color w:val="000000" w:themeColor="text1"/>
          <w:sz w:val="24"/>
          <w:szCs w:val="24"/>
          <w:lang w:val="ru-RU"/>
        </w:rPr>
        <w:t xml:space="preserve">Формування та </w:t>
      </w:r>
      <w:r w:rsidRPr="0038073B">
        <w:rPr>
          <w:rFonts w:ascii="Times New Roman" w:hAnsi="Times New Roman" w:cs="Times New Roman"/>
          <w:caps/>
          <w:color w:val="000000" w:themeColor="text1"/>
          <w:sz w:val="24"/>
          <w:szCs w:val="24"/>
        </w:rPr>
        <w:t>Друк</w:t>
      </w:r>
      <w:r w:rsidRPr="0038073B">
        <w:rPr>
          <w:rFonts w:ascii="Times New Roman" w:hAnsi="Times New Roman" w:cs="Times New Roman"/>
          <w:color w:val="000000" w:themeColor="text1"/>
          <w:sz w:val="24"/>
          <w:szCs w:val="24"/>
        </w:rPr>
        <w:t xml:space="preserve"> </w:t>
      </w:r>
      <w:r w:rsidRPr="0038073B">
        <w:rPr>
          <w:rFonts w:ascii="Times New Roman" w:hAnsi="Times New Roman" w:cs="Times New Roman"/>
          <w:caps/>
          <w:color w:val="000000" w:themeColor="text1"/>
          <w:sz w:val="24"/>
          <w:szCs w:val="24"/>
        </w:rPr>
        <w:t>звіту</w:t>
      </w:r>
    </w:p>
    <w:p w:rsidR="00EA19AC" w:rsidRPr="0038073B" w:rsidRDefault="00EA19AC" w:rsidP="00EA19AC">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 xml:space="preserve">Для </w:t>
      </w:r>
      <w:proofErr w:type="spellStart"/>
      <w:r w:rsidRPr="0038073B">
        <w:rPr>
          <w:rFonts w:ascii="Times New Roman" w:hAnsi="Times New Roman" w:cs="Times New Roman"/>
          <w:color w:val="000000" w:themeColor="text1"/>
          <w:sz w:val="24"/>
          <w:szCs w:val="24"/>
          <w:lang w:val="ru-RU"/>
        </w:rPr>
        <w:t>формування</w:t>
      </w:r>
      <w:proofErr w:type="spellEnd"/>
      <w:r w:rsidRPr="0038073B">
        <w:rPr>
          <w:rFonts w:ascii="Times New Roman" w:hAnsi="Times New Roman" w:cs="Times New Roman"/>
          <w:color w:val="000000" w:themeColor="text1"/>
          <w:sz w:val="24"/>
          <w:szCs w:val="24"/>
          <w:lang w:val="ru-RU"/>
        </w:rPr>
        <w:t xml:space="preserve"> та </w:t>
      </w:r>
      <w:r w:rsidRPr="0038073B">
        <w:rPr>
          <w:rFonts w:ascii="Times New Roman" w:hAnsi="Times New Roman" w:cs="Times New Roman"/>
          <w:color w:val="000000" w:themeColor="text1"/>
          <w:sz w:val="24"/>
          <w:szCs w:val="24"/>
        </w:rPr>
        <w:t xml:space="preserve">друку звіту потрібно натиснути кнопку </w:t>
      </w:r>
      <w:r w:rsidRPr="0038073B">
        <w:rPr>
          <w:rFonts w:ascii="Times New Roman" w:hAnsi="Times New Roman" w:cs="Times New Roman"/>
          <w:noProof/>
          <w:color w:val="000000" w:themeColor="text1"/>
          <w:sz w:val="24"/>
          <w:szCs w:val="24"/>
          <w:lang w:eastAsia="uk-UA"/>
        </w:rPr>
        <w:drawing>
          <wp:inline distT="0" distB="0" distL="0" distR="0" wp14:anchorId="0AB60CCE" wp14:editId="0515ED57">
            <wp:extent cx="191135" cy="18415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xml:space="preserve"> та </w:t>
      </w:r>
      <w:proofErr w:type="spellStart"/>
      <w:r w:rsidRPr="0038073B">
        <w:rPr>
          <w:rFonts w:ascii="Times New Roman" w:hAnsi="Times New Roman" w:cs="Times New Roman"/>
          <w:color w:val="000000" w:themeColor="text1"/>
          <w:sz w:val="24"/>
          <w:szCs w:val="24"/>
          <w:lang w:val="ru-RU"/>
        </w:rPr>
        <w:t>ви</w:t>
      </w:r>
      <w:proofErr w:type="spellEnd"/>
      <w:r w:rsidRPr="0038073B">
        <w:rPr>
          <w:rFonts w:ascii="Times New Roman" w:hAnsi="Times New Roman" w:cs="Times New Roman"/>
          <w:color w:val="000000" w:themeColor="text1"/>
          <w:sz w:val="24"/>
          <w:szCs w:val="24"/>
        </w:rPr>
        <w:t>брати програми по яким потрібно друкувати звіт</w:t>
      </w:r>
      <w:r w:rsidRPr="0038073B">
        <w:rPr>
          <w:rFonts w:ascii="Times New Roman" w:hAnsi="Times New Roman" w:cs="Times New Roman"/>
          <w:color w:val="000000" w:themeColor="text1"/>
          <w:sz w:val="24"/>
          <w:szCs w:val="24"/>
          <w:lang w:val="ru-RU"/>
        </w:rPr>
        <w:t xml:space="preserve"> </w:t>
      </w:r>
      <w:r w:rsidRPr="0038073B">
        <w:rPr>
          <w:rFonts w:ascii="Times New Roman" w:hAnsi="Times New Roman" w:cs="Times New Roman"/>
          <w:color w:val="000000" w:themeColor="text1"/>
          <w:sz w:val="24"/>
          <w:szCs w:val="24"/>
        </w:rPr>
        <w:t>та натиснути кнопку «Далі</w:t>
      </w:r>
      <w:r w:rsidRPr="0038073B">
        <w:rPr>
          <w:rFonts w:ascii="Times New Roman" w:hAnsi="Times New Roman" w:cs="Times New Roman"/>
          <w:color w:val="000000" w:themeColor="text1"/>
          <w:sz w:val="24"/>
          <w:szCs w:val="24"/>
          <w:lang w:val="ru-RU"/>
        </w:rPr>
        <w:t xml:space="preserve"> &gt;</w:t>
      </w:r>
      <w:r w:rsidRPr="0038073B">
        <w:rPr>
          <w:rFonts w:ascii="Times New Roman" w:hAnsi="Times New Roman" w:cs="Times New Roman"/>
          <w:color w:val="000000" w:themeColor="text1"/>
          <w:sz w:val="24"/>
          <w:szCs w:val="24"/>
        </w:rPr>
        <w:t>».</w:t>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jc w:val="cente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353EE66B" wp14:editId="491A591C">
            <wp:extent cx="3741420" cy="2543810"/>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1420" cy="2543810"/>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lang w:val="ru-RU"/>
        </w:rPr>
        <w:t xml:space="preserve">Приклад </w:t>
      </w:r>
      <w:proofErr w:type="spellStart"/>
      <w:r w:rsidRPr="0038073B">
        <w:rPr>
          <w:rFonts w:ascii="Times New Roman" w:hAnsi="Times New Roman" w:cs="Times New Roman"/>
          <w:color w:val="000000" w:themeColor="text1"/>
          <w:sz w:val="24"/>
          <w:szCs w:val="24"/>
          <w:lang w:val="ru-RU"/>
        </w:rPr>
        <w:t>зв</w:t>
      </w:r>
      <w:proofErr w:type="spellEnd"/>
      <w:r w:rsidRPr="0038073B">
        <w:rPr>
          <w:rFonts w:ascii="Times New Roman" w:hAnsi="Times New Roman" w:cs="Times New Roman"/>
          <w:color w:val="000000" w:themeColor="text1"/>
          <w:sz w:val="24"/>
          <w:szCs w:val="24"/>
        </w:rPr>
        <w:t>іту:</w:t>
      </w: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lastRenderedPageBreak/>
        <w:drawing>
          <wp:inline distT="0" distB="0" distL="0" distR="0" wp14:anchorId="12D95088" wp14:editId="35F31E37">
            <wp:extent cx="6118225" cy="41008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8225" cy="4100830"/>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4ADAEF48" wp14:editId="4C1A8C0D">
            <wp:extent cx="6115050" cy="42576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lastRenderedPageBreak/>
        <w:drawing>
          <wp:inline distT="0" distB="0" distL="0" distR="0" wp14:anchorId="317BA1F8" wp14:editId="6F01795D">
            <wp:extent cx="6118225" cy="42703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8225" cy="4270375"/>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2699CF8F" wp14:editId="75BC74A4">
            <wp:extent cx="6108700" cy="4383405"/>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8700" cy="4383405"/>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lastRenderedPageBreak/>
        <w:drawing>
          <wp:inline distT="0" distB="0" distL="0" distR="0" wp14:anchorId="59D3B3A8" wp14:editId="29A02C71">
            <wp:extent cx="6118225" cy="406273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8225" cy="4062730"/>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00D5C0EC" wp14:editId="2356D75B">
            <wp:extent cx="6118225" cy="41948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8225" cy="4194810"/>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55908BAF" wp14:editId="254BA4CF">
            <wp:extent cx="6110605" cy="364299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0605" cy="3642995"/>
                    </a:xfrm>
                    <a:prstGeom prst="rect">
                      <a:avLst/>
                    </a:prstGeom>
                    <a:noFill/>
                    <a:ln>
                      <a:noFill/>
                    </a:ln>
                  </pic:spPr>
                </pic:pic>
              </a:graphicData>
            </a:graphic>
          </wp:inline>
        </w:drawing>
      </w:r>
    </w:p>
    <w:p w:rsidR="009C7E7B" w:rsidRDefault="009C7E7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EA19AC" w:rsidRPr="0038073B" w:rsidRDefault="00EA19AC" w:rsidP="00EA19AC">
      <w:pPr>
        <w:jc w:val="center"/>
        <w:rPr>
          <w:rFonts w:ascii="Times New Roman" w:hAnsi="Times New Roman" w:cs="Times New Roman"/>
          <w:caps/>
          <w:color w:val="000000" w:themeColor="text1"/>
          <w:sz w:val="24"/>
          <w:szCs w:val="24"/>
        </w:rPr>
      </w:pPr>
      <w:r w:rsidRPr="0038073B">
        <w:rPr>
          <w:rFonts w:ascii="Times New Roman" w:hAnsi="Times New Roman" w:cs="Times New Roman"/>
          <w:caps/>
          <w:color w:val="000000" w:themeColor="text1"/>
          <w:sz w:val="24"/>
          <w:szCs w:val="24"/>
        </w:rPr>
        <w:lastRenderedPageBreak/>
        <w:t>Вивантаження даних</w:t>
      </w:r>
    </w:p>
    <w:p w:rsidR="00EA19AC" w:rsidRPr="0038073B" w:rsidRDefault="00EA19AC" w:rsidP="00EA19AC">
      <w:pPr>
        <w:spacing w:after="0" w:line="240" w:lineRule="auto"/>
        <w:rPr>
          <w:rFonts w:ascii="Times New Roman" w:hAnsi="Times New Roman" w:cs="Times New Roman"/>
          <w:color w:val="000000" w:themeColor="text1"/>
          <w:sz w:val="24"/>
          <w:szCs w:val="24"/>
        </w:rPr>
      </w:pPr>
      <w:r w:rsidRPr="0038073B">
        <w:rPr>
          <w:rFonts w:ascii="Times New Roman" w:hAnsi="Times New Roman" w:cs="Times New Roman"/>
          <w:color w:val="000000" w:themeColor="text1"/>
          <w:sz w:val="24"/>
          <w:szCs w:val="24"/>
        </w:rPr>
        <w:t>Для вивантаження даних потрібно натиснути кнопку</w:t>
      </w:r>
      <w:r w:rsidRPr="0038073B">
        <w:rPr>
          <w:rFonts w:ascii="Times New Roman" w:hAnsi="Times New Roman" w:cs="Times New Roman"/>
          <w:noProof/>
          <w:color w:val="000000" w:themeColor="text1"/>
          <w:sz w:val="24"/>
          <w:szCs w:val="24"/>
          <w:lang w:eastAsia="uk-UA"/>
        </w:rPr>
        <w:drawing>
          <wp:inline distT="0" distB="0" distL="0" distR="0" wp14:anchorId="66FE35B3" wp14:editId="415F0A31">
            <wp:extent cx="184150" cy="184150"/>
            <wp:effectExtent l="0" t="0" r="635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38073B">
        <w:rPr>
          <w:rFonts w:ascii="Times New Roman" w:hAnsi="Times New Roman" w:cs="Times New Roman"/>
          <w:color w:val="000000" w:themeColor="text1"/>
          <w:sz w:val="24"/>
          <w:szCs w:val="24"/>
        </w:rPr>
        <w:t>, після чого будуть вивантаженні дані тільки по затвердженим програмам.</w:t>
      </w:r>
    </w:p>
    <w:p w:rsidR="00EA19AC" w:rsidRPr="0038073B" w:rsidRDefault="00EA19AC" w:rsidP="00EA19AC">
      <w:pPr>
        <w:spacing w:after="0" w:line="240" w:lineRule="auto"/>
        <w:rPr>
          <w:rFonts w:ascii="Times New Roman" w:hAnsi="Times New Roman" w:cs="Times New Roman"/>
          <w:color w:val="000000" w:themeColor="text1"/>
          <w:sz w:val="24"/>
          <w:szCs w:val="24"/>
        </w:rPr>
      </w:pPr>
    </w:p>
    <w:p w:rsidR="00EA19AC" w:rsidRPr="0038073B" w:rsidRDefault="00EA19AC" w:rsidP="00EA19AC">
      <w:pPr>
        <w:rPr>
          <w:rFonts w:ascii="Times New Roman" w:hAnsi="Times New Roman" w:cs="Times New Roman"/>
          <w:color w:val="000000" w:themeColor="text1"/>
          <w:sz w:val="24"/>
          <w:szCs w:val="24"/>
        </w:rPr>
      </w:pPr>
      <w:r w:rsidRPr="0038073B">
        <w:rPr>
          <w:rFonts w:ascii="Times New Roman" w:hAnsi="Times New Roman" w:cs="Times New Roman"/>
          <w:noProof/>
          <w:color w:val="000000" w:themeColor="text1"/>
          <w:sz w:val="24"/>
          <w:szCs w:val="24"/>
          <w:lang w:eastAsia="uk-UA"/>
        </w:rPr>
        <w:drawing>
          <wp:inline distT="0" distB="0" distL="0" distR="0" wp14:anchorId="7616BE6F" wp14:editId="619490D9">
            <wp:extent cx="6106795" cy="2953385"/>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06795" cy="2953385"/>
                    </a:xfrm>
                    <a:prstGeom prst="rect">
                      <a:avLst/>
                    </a:prstGeom>
                    <a:noFill/>
                    <a:ln>
                      <a:noFill/>
                    </a:ln>
                  </pic:spPr>
                </pic:pic>
              </a:graphicData>
            </a:graphic>
          </wp:inline>
        </w:drawing>
      </w:r>
    </w:p>
    <w:p w:rsidR="00EA19AC" w:rsidRPr="0038073B" w:rsidRDefault="00EA19AC" w:rsidP="00EA19AC">
      <w:pPr>
        <w:rPr>
          <w:rFonts w:ascii="Times New Roman" w:hAnsi="Times New Roman" w:cs="Times New Roman"/>
          <w:color w:val="000000" w:themeColor="text1"/>
          <w:sz w:val="24"/>
          <w:szCs w:val="24"/>
        </w:rPr>
      </w:pPr>
    </w:p>
    <w:p w:rsidR="00EA19AC" w:rsidRPr="0038073B" w:rsidRDefault="00EA19AC" w:rsidP="00EA19AC">
      <w:pPr>
        <w:pStyle w:val="a5"/>
        <w:tabs>
          <w:tab w:val="left" w:pos="567"/>
        </w:tabs>
        <w:jc w:val="both"/>
        <w:rPr>
          <w:color w:val="000000" w:themeColor="text1"/>
        </w:rPr>
      </w:pPr>
    </w:p>
    <w:sectPr w:rsidR="00EA19AC" w:rsidRPr="0038073B" w:rsidSect="00401D53">
      <w:pgSz w:w="11906" w:h="16838" w:code="9"/>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4.25pt;height:15pt;visibility:visible" o:bullet="t">
        <v:imagedata r:id="rId1" o:title=""/>
      </v:shape>
    </w:pict>
  </w:numPicBullet>
  <w:numPicBullet w:numPicBulletId="1">
    <w:pict>
      <v:shape id="_x0000_i1030" type="#_x0000_t75" style="width:13.5pt;height:15pt;visibility:visible" o:bullet="t">
        <v:imagedata r:id="rId2" o:title=""/>
      </v:shape>
    </w:pict>
  </w:numPicBullet>
  <w:numPicBullet w:numPicBulletId="2">
    <w:pict>
      <v:shape id="_x0000_i1031" type="#_x0000_t75" style="width:13.5pt;height:14.25pt;visibility:visible" o:bullet="t">
        <v:imagedata r:id="rId3" o:title=""/>
      </v:shape>
    </w:pict>
  </w:numPicBullet>
  <w:abstractNum w:abstractNumId="0" w15:restartNumberingAfterBreak="0">
    <w:nsid w:val="0B781B1D"/>
    <w:multiLevelType w:val="hybridMultilevel"/>
    <w:tmpl w:val="A4CA49A4"/>
    <w:lvl w:ilvl="0" w:tplc="0EAC29C8">
      <w:start w:val="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DA22A78"/>
    <w:multiLevelType w:val="hybridMultilevel"/>
    <w:tmpl w:val="9B0832D0"/>
    <w:lvl w:ilvl="0" w:tplc="6AB04F68">
      <w:start w:val="1"/>
      <w:numFmt w:val="decimal"/>
      <w:lvlText w:val="%1-"/>
      <w:lvlJc w:val="left"/>
      <w:pPr>
        <w:ind w:left="1287" w:hanging="360"/>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 w15:restartNumberingAfterBreak="0">
    <w:nsid w:val="625639EE"/>
    <w:multiLevelType w:val="hybridMultilevel"/>
    <w:tmpl w:val="575CC8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74FA7CAB"/>
    <w:multiLevelType w:val="hybridMultilevel"/>
    <w:tmpl w:val="34F89532"/>
    <w:lvl w:ilvl="0" w:tplc="1918F56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4" w15:restartNumberingAfterBreak="0">
    <w:nsid w:val="7B6D45A0"/>
    <w:multiLevelType w:val="hybridMultilevel"/>
    <w:tmpl w:val="A3743ACA"/>
    <w:lvl w:ilvl="0" w:tplc="0EAC29C8">
      <w:start w:val="1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7BD44457"/>
    <w:multiLevelType w:val="hybridMultilevel"/>
    <w:tmpl w:val="8D72E142"/>
    <w:lvl w:ilvl="0" w:tplc="DE248AF6">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num w:numId="1">
    <w:abstractNumId w:val="2"/>
  </w:num>
  <w:num w:numId="2">
    <w:abstractNumId w:val="0"/>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E6"/>
    <w:rsid w:val="000215FC"/>
    <w:rsid w:val="00033749"/>
    <w:rsid w:val="000472C6"/>
    <w:rsid w:val="00053D3D"/>
    <w:rsid w:val="000542A3"/>
    <w:rsid w:val="000575FF"/>
    <w:rsid w:val="0006053D"/>
    <w:rsid w:val="000670A8"/>
    <w:rsid w:val="000767DE"/>
    <w:rsid w:val="00087A09"/>
    <w:rsid w:val="00087EA1"/>
    <w:rsid w:val="000B1940"/>
    <w:rsid w:val="000C0320"/>
    <w:rsid w:val="000C0EE0"/>
    <w:rsid w:val="000C1D88"/>
    <w:rsid w:val="000D1E85"/>
    <w:rsid w:val="000E4443"/>
    <w:rsid w:val="000F352C"/>
    <w:rsid w:val="00100009"/>
    <w:rsid w:val="001031B1"/>
    <w:rsid w:val="0011279C"/>
    <w:rsid w:val="00121083"/>
    <w:rsid w:val="00121C33"/>
    <w:rsid w:val="00123627"/>
    <w:rsid w:val="001339DF"/>
    <w:rsid w:val="00133F3E"/>
    <w:rsid w:val="001348B1"/>
    <w:rsid w:val="00145533"/>
    <w:rsid w:val="00146FEE"/>
    <w:rsid w:val="00156A9A"/>
    <w:rsid w:val="00162149"/>
    <w:rsid w:val="001628B3"/>
    <w:rsid w:val="0016328E"/>
    <w:rsid w:val="00166211"/>
    <w:rsid w:val="00185B86"/>
    <w:rsid w:val="0018705C"/>
    <w:rsid w:val="0019147B"/>
    <w:rsid w:val="00194304"/>
    <w:rsid w:val="00195484"/>
    <w:rsid w:val="001A55D9"/>
    <w:rsid w:val="001A5B9D"/>
    <w:rsid w:val="001A7828"/>
    <w:rsid w:val="001B225F"/>
    <w:rsid w:val="001B35CE"/>
    <w:rsid w:val="001B5CC4"/>
    <w:rsid w:val="001C2A7D"/>
    <w:rsid w:val="001C32E1"/>
    <w:rsid w:val="001C7830"/>
    <w:rsid w:val="001D6068"/>
    <w:rsid w:val="001E5752"/>
    <w:rsid w:val="00227F4A"/>
    <w:rsid w:val="00230665"/>
    <w:rsid w:val="00230FA8"/>
    <w:rsid w:val="002334E2"/>
    <w:rsid w:val="00247118"/>
    <w:rsid w:val="00251DF9"/>
    <w:rsid w:val="002550E2"/>
    <w:rsid w:val="002703F9"/>
    <w:rsid w:val="002810AA"/>
    <w:rsid w:val="002933BE"/>
    <w:rsid w:val="002C0578"/>
    <w:rsid w:val="003143A5"/>
    <w:rsid w:val="00323B15"/>
    <w:rsid w:val="00333AEF"/>
    <w:rsid w:val="00334252"/>
    <w:rsid w:val="00353F89"/>
    <w:rsid w:val="0037008F"/>
    <w:rsid w:val="00375DF8"/>
    <w:rsid w:val="0038073B"/>
    <w:rsid w:val="003954A0"/>
    <w:rsid w:val="00395F80"/>
    <w:rsid w:val="003A43B8"/>
    <w:rsid w:val="003A4B21"/>
    <w:rsid w:val="003B51F9"/>
    <w:rsid w:val="003C4A48"/>
    <w:rsid w:val="003D3FE6"/>
    <w:rsid w:val="003D4A28"/>
    <w:rsid w:val="003E4B4B"/>
    <w:rsid w:val="003E6303"/>
    <w:rsid w:val="003F4688"/>
    <w:rsid w:val="003F6EE0"/>
    <w:rsid w:val="00401971"/>
    <w:rsid w:val="00401D53"/>
    <w:rsid w:val="00403A1A"/>
    <w:rsid w:val="00416A67"/>
    <w:rsid w:val="004253A2"/>
    <w:rsid w:val="00443FA4"/>
    <w:rsid w:val="00446905"/>
    <w:rsid w:val="0046358B"/>
    <w:rsid w:val="00464C56"/>
    <w:rsid w:val="00474A47"/>
    <w:rsid w:val="00480548"/>
    <w:rsid w:val="004939C5"/>
    <w:rsid w:val="00494A98"/>
    <w:rsid w:val="004A2A79"/>
    <w:rsid w:val="004B04DE"/>
    <w:rsid w:val="004B6CFF"/>
    <w:rsid w:val="004D0FA1"/>
    <w:rsid w:val="004E2230"/>
    <w:rsid w:val="004F5656"/>
    <w:rsid w:val="005000D0"/>
    <w:rsid w:val="00511C16"/>
    <w:rsid w:val="00512E2B"/>
    <w:rsid w:val="00523893"/>
    <w:rsid w:val="00525B8D"/>
    <w:rsid w:val="00556F10"/>
    <w:rsid w:val="00583AD1"/>
    <w:rsid w:val="00593E5E"/>
    <w:rsid w:val="005A6F7F"/>
    <w:rsid w:val="005B281B"/>
    <w:rsid w:val="005B586A"/>
    <w:rsid w:val="005B79D0"/>
    <w:rsid w:val="005D3525"/>
    <w:rsid w:val="005D6518"/>
    <w:rsid w:val="005F39AE"/>
    <w:rsid w:val="0060025A"/>
    <w:rsid w:val="00607308"/>
    <w:rsid w:val="006248D0"/>
    <w:rsid w:val="006350ED"/>
    <w:rsid w:val="00635EB3"/>
    <w:rsid w:val="006553DD"/>
    <w:rsid w:val="00682849"/>
    <w:rsid w:val="00697A08"/>
    <w:rsid w:val="006A1078"/>
    <w:rsid w:val="006B54D4"/>
    <w:rsid w:val="006B7B46"/>
    <w:rsid w:val="006C1A9B"/>
    <w:rsid w:val="006E1C82"/>
    <w:rsid w:val="006E3AD1"/>
    <w:rsid w:val="006E5D9F"/>
    <w:rsid w:val="006F6E01"/>
    <w:rsid w:val="0071437E"/>
    <w:rsid w:val="00716150"/>
    <w:rsid w:val="007175A4"/>
    <w:rsid w:val="00740EEA"/>
    <w:rsid w:val="00746460"/>
    <w:rsid w:val="00753DF7"/>
    <w:rsid w:val="007572A2"/>
    <w:rsid w:val="00762D76"/>
    <w:rsid w:val="00773638"/>
    <w:rsid w:val="00775D5F"/>
    <w:rsid w:val="0077735A"/>
    <w:rsid w:val="00784D56"/>
    <w:rsid w:val="00791DD3"/>
    <w:rsid w:val="0079410D"/>
    <w:rsid w:val="007A1523"/>
    <w:rsid w:val="007A253B"/>
    <w:rsid w:val="007B30D3"/>
    <w:rsid w:val="007C029B"/>
    <w:rsid w:val="007C040F"/>
    <w:rsid w:val="007C4372"/>
    <w:rsid w:val="007D663F"/>
    <w:rsid w:val="007E0B39"/>
    <w:rsid w:val="007E51B8"/>
    <w:rsid w:val="007F0F82"/>
    <w:rsid w:val="007F7555"/>
    <w:rsid w:val="008068C5"/>
    <w:rsid w:val="0080694C"/>
    <w:rsid w:val="0083654E"/>
    <w:rsid w:val="008874D0"/>
    <w:rsid w:val="00892DFC"/>
    <w:rsid w:val="008A3BCF"/>
    <w:rsid w:val="008B6C11"/>
    <w:rsid w:val="008C0937"/>
    <w:rsid w:val="008C34A7"/>
    <w:rsid w:val="008D0DBB"/>
    <w:rsid w:val="008D2C56"/>
    <w:rsid w:val="008E17A6"/>
    <w:rsid w:val="008F53AE"/>
    <w:rsid w:val="008F62FF"/>
    <w:rsid w:val="008F7C6E"/>
    <w:rsid w:val="00901D53"/>
    <w:rsid w:val="009115FA"/>
    <w:rsid w:val="00920BCE"/>
    <w:rsid w:val="00922508"/>
    <w:rsid w:val="00923674"/>
    <w:rsid w:val="0092515B"/>
    <w:rsid w:val="0093578B"/>
    <w:rsid w:val="00947182"/>
    <w:rsid w:val="0096482E"/>
    <w:rsid w:val="00966105"/>
    <w:rsid w:val="00974463"/>
    <w:rsid w:val="009773F0"/>
    <w:rsid w:val="00984657"/>
    <w:rsid w:val="009A65B6"/>
    <w:rsid w:val="009B3ADC"/>
    <w:rsid w:val="009B74D6"/>
    <w:rsid w:val="009C7E7B"/>
    <w:rsid w:val="009E78C0"/>
    <w:rsid w:val="009F0753"/>
    <w:rsid w:val="00A006C3"/>
    <w:rsid w:val="00A03F74"/>
    <w:rsid w:val="00A41217"/>
    <w:rsid w:val="00A41852"/>
    <w:rsid w:val="00A45843"/>
    <w:rsid w:val="00A6620E"/>
    <w:rsid w:val="00A7512A"/>
    <w:rsid w:val="00A817BA"/>
    <w:rsid w:val="00A90C57"/>
    <w:rsid w:val="00A94540"/>
    <w:rsid w:val="00AA110E"/>
    <w:rsid w:val="00AA7BB2"/>
    <w:rsid w:val="00AB42E5"/>
    <w:rsid w:val="00AC1D9D"/>
    <w:rsid w:val="00AC2AA5"/>
    <w:rsid w:val="00AC37B1"/>
    <w:rsid w:val="00AD0244"/>
    <w:rsid w:val="00AD15E1"/>
    <w:rsid w:val="00AD7010"/>
    <w:rsid w:val="00AE73C8"/>
    <w:rsid w:val="00B209D2"/>
    <w:rsid w:val="00B349EE"/>
    <w:rsid w:val="00B36D08"/>
    <w:rsid w:val="00B55C62"/>
    <w:rsid w:val="00B61F2E"/>
    <w:rsid w:val="00B63605"/>
    <w:rsid w:val="00B63F38"/>
    <w:rsid w:val="00B75E08"/>
    <w:rsid w:val="00B8163B"/>
    <w:rsid w:val="00B949FD"/>
    <w:rsid w:val="00BA2E85"/>
    <w:rsid w:val="00BA3B93"/>
    <w:rsid w:val="00BA55C1"/>
    <w:rsid w:val="00BD1C35"/>
    <w:rsid w:val="00BE171D"/>
    <w:rsid w:val="00BE5712"/>
    <w:rsid w:val="00BF053F"/>
    <w:rsid w:val="00BF1B23"/>
    <w:rsid w:val="00BF3653"/>
    <w:rsid w:val="00BF4D70"/>
    <w:rsid w:val="00C0251D"/>
    <w:rsid w:val="00C15228"/>
    <w:rsid w:val="00C31771"/>
    <w:rsid w:val="00C44E7B"/>
    <w:rsid w:val="00C6159C"/>
    <w:rsid w:val="00C76EE8"/>
    <w:rsid w:val="00C90A2E"/>
    <w:rsid w:val="00C920CE"/>
    <w:rsid w:val="00C951C4"/>
    <w:rsid w:val="00CC2F1D"/>
    <w:rsid w:val="00CD27E7"/>
    <w:rsid w:val="00CD783E"/>
    <w:rsid w:val="00CE2358"/>
    <w:rsid w:val="00CF0CC9"/>
    <w:rsid w:val="00CF6C32"/>
    <w:rsid w:val="00D079BF"/>
    <w:rsid w:val="00D23746"/>
    <w:rsid w:val="00D3048D"/>
    <w:rsid w:val="00D31A1B"/>
    <w:rsid w:val="00D331B2"/>
    <w:rsid w:val="00D34EE0"/>
    <w:rsid w:val="00D635FF"/>
    <w:rsid w:val="00D66172"/>
    <w:rsid w:val="00D9225D"/>
    <w:rsid w:val="00D97896"/>
    <w:rsid w:val="00DA54A7"/>
    <w:rsid w:val="00DB2BB1"/>
    <w:rsid w:val="00DC26A0"/>
    <w:rsid w:val="00DC4C4B"/>
    <w:rsid w:val="00DE3353"/>
    <w:rsid w:val="00DE3360"/>
    <w:rsid w:val="00DF16F1"/>
    <w:rsid w:val="00DF6D9C"/>
    <w:rsid w:val="00E02C07"/>
    <w:rsid w:val="00E10868"/>
    <w:rsid w:val="00E27FB5"/>
    <w:rsid w:val="00E45B88"/>
    <w:rsid w:val="00E631C5"/>
    <w:rsid w:val="00E71C47"/>
    <w:rsid w:val="00E73555"/>
    <w:rsid w:val="00E775A6"/>
    <w:rsid w:val="00E776D4"/>
    <w:rsid w:val="00E8017C"/>
    <w:rsid w:val="00E820D9"/>
    <w:rsid w:val="00E92F57"/>
    <w:rsid w:val="00E97B5D"/>
    <w:rsid w:val="00EA026C"/>
    <w:rsid w:val="00EA19AC"/>
    <w:rsid w:val="00EB34A8"/>
    <w:rsid w:val="00EC528C"/>
    <w:rsid w:val="00EC5354"/>
    <w:rsid w:val="00ED5974"/>
    <w:rsid w:val="00EE1925"/>
    <w:rsid w:val="00EE53F6"/>
    <w:rsid w:val="00EF55BA"/>
    <w:rsid w:val="00F00BCE"/>
    <w:rsid w:val="00F273F8"/>
    <w:rsid w:val="00F54C4B"/>
    <w:rsid w:val="00F56713"/>
    <w:rsid w:val="00F7589C"/>
    <w:rsid w:val="00F800D8"/>
    <w:rsid w:val="00F874D5"/>
    <w:rsid w:val="00F91BEB"/>
    <w:rsid w:val="00F97C29"/>
    <w:rsid w:val="00FA05EE"/>
    <w:rsid w:val="00FB1DFA"/>
    <w:rsid w:val="00FB5D81"/>
    <w:rsid w:val="00FC161B"/>
    <w:rsid w:val="00FD061C"/>
    <w:rsid w:val="00FE73E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1DA13"/>
  <w15:docId w15:val="{752AFC7E-68DF-4788-8585-041EF5D70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B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D3FE6"/>
    <w:pPr>
      <w:spacing w:after="0" w:line="240" w:lineRule="auto"/>
    </w:pPr>
    <w:rPr>
      <w:rFonts w:ascii="Tahoma" w:hAnsi="Tahoma" w:cs="Tahoma"/>
      <w:sz w:val="16"/>
      <w:szCs w:val="16"/>
    </w:rPr>
  </w:style>
  <w:style w:type="character" w:customStyle="1" w:styleId="a4">
    <w:name w:val="Текст у виносці Знак"/>
    <w:basedOn w:val="a0"/>
    <w:link w:val="a3"/>
    <w:uiPriority w:val="99"/>
    <w:semiHidden/>
    <w:rsid w:val="003D3FE6"/>
    <w:rPr>
      <w:rFonts w:ascii="Tahoma" w:hAnsi="Tahoma" w:cs="Tahoma"/>
      <w:sz w:val="16"/>
      <w:szCs w:val="16"/>
    </w:rPr>
  </w:style>
  <w:style w:type="paragraph" w:styleId="a5">
    <w:name w:val="Normal (Web)"/>
    <w:basedOn w:val="a"/>
    <w:uiPriority w:val="99"/>
    <w:unhideWhenUsed/>
    <w:rsid w:val="005D3525"/>
    <w:pPr>
      <w:spacing w:before="100" w:beforeAutospacing="1" w:after="100" w:afterAutospacing="1" w:line="240" w:lineRule="auto"/>
    </w:pPr>
    <w:rPr>
      <w:rFonts w:ascii="Times New Roman" w:eastAsiaTheme="minorEastAsia" w:hAnsi="Times New Roman" w:cs="Times New Roman"/>
      <w:sz w:val="24"/>
      <w:szCs w:val="24"/>
      <w:lang w:eastAsia="uk-UA"/>
    </w:rPr>
  </w:style>
  <w:style w:type="table" w:styleId="a6">
    <w:name w:val="Table Grid"/>
    <w:basedOn w:val="a1"/>
    <w:uiPriority w:val="59"/>
    <w:rsid w:val="003E4B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5B79D0"/>
    <w:rPr>
      <w:sz w:val="16"/>
      <w:szCs w:val="16"/>
    </w:rPr>
  </w:style>
  <w:style w:type="paragraph" w:styleId="a8">
    <w:name w:val="annotation text"/>
    <w:basedOn w:val="a"/>
    <w:link w:val="a9"/>
    <w:uiPriority w:val="99"/>
    <w:semiHidden/>
    <w:unhideWhenUsed/>
    <w:rsid w:val="005B79D0"/>
    <w:pPr>
      <w:spacing w:line="240" w:lineRule="auto"/>
    </w:pPr>
    <w:rPr>
      <w:sz w:val="20"/>
      <w:szCs w:val="20"/>
    </w:rPr>
  </w:style>
  <w:style w:type="character" w:customStyle="1" w:styleId="a9">
    <w:name w:val="Текст примітки Знак"/>
    <w:basedOn w:val="a0"/>
    <w:link w:val="a8"/>
    <w:uiPriority w:val="99"/>
    <w:semiHidden/>
    <w:rsid w:val="005B79D0"/>
    <w:rPr>
      <w:sz w:val="20"/>
      <w:szCs w:val="20"/>
    </w:rPr>
  </w:style>
  <w:style w:type="paragraph" w:styleId="aa">
    <w:name w:val="annotation subject"/>
    <w:basedOn w:val="a8"/>
    <w:next w:val="a8"/>
    <w:link w:val="ab"/>
    <w:uiPriority w:val="99"/>
    <w:semiHidden/>
    <w:unhideWhenUsed/>
    <w:rsid w:val="005B79D0"/>
    <w:rPr>
      <w:b/>
      <w:bCs/>
    </w:rPr>
  </w:style>
  <w:style w:type="character" w:customStyle="1" w:styleId="ab">
    <w:name w:val="Тема примітки Знак"/>
    <w:basedOn w:val="a9"/>
    <w:link w:val="aa"/>
    <w:uiPriority w:val="99"/>
    <w:semiHidden/>
    <w:rsid w:val="005B79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784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image" Target="media/image40.png"/><Relationship Id="rId47" Type="http://schemas.openxmlformats.org/officeDocument/2006/relationships/fontTable" Target="fontTable.xml"/><Relationship Id="rId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14.png"/><Relationship Id="rId29"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image" Target="media/image38.png"/><Relationship Id="rId45" Type="http://schemas.openxmlformats.org/officeDocument/2006/relationships/image" Target="media/image43.png"/><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image" Target="media/image41.png"/><Relationship Id="rId48" Type="http://schemas.openxmlformats.org/officeDocument/2006/relationships/theme" Target="theme/theme1.xml"/><Relationship Id="rId8" Type="http://schemas.openxmlformats.org/officeDocument/2006/relationships/image" Target="media/image6.png"/><Relationship Id="rId3" Type="http://schemas.openxmlformats.org/officeDocument/2006/relationships/styles" Target="styl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46" Type="http://schemas.openxmlformats.org/officeDocument/2006/relationships/image" Target="media/image44.png"/><Relationship Id="rId20" Type="http://schemas.openxmlformats.org/officeDocument/2006/relationships/image" Target="media/image18.png"/><Relationship Id="rId41" Type="http://schemas.openxmlformats.org/officeDocument/2006/relationships/image" Target="media/image3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76F7E-BFC1-44C2-BC46-3C4D2944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11165</Words>
  <Characters>6365</Characters>
  <Application>Microsoft Office Word</Application>
  <DocSecurity>0</DocSecurity>
  <Lines>53</Lines>
  <Paragraphs>34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17496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Волохова Наталія Федорівна</cp:lastModifiedBy>
  <cp:revision>2</cp:revision>
  <dcterms:created xsi:type="dcterms:W3CDTF">2023-02-03T13:11:00Z</dcterms:created>
  <dcterms:modified xsi:type="dcterms:W3CDTF">2023-02-03T13:11:00Z</dcterms:modified>
</cp:coreProperties>
</file>