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E5" w:rsidRDefault="00C72EE4" w:rsidP="00910AC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40"/>
        </w:rPr>
        <w:t xml:space="preserve">Графік розміщення облігацій внутрішньої державної позики (ОВДП) на </w:t>
      </w:r>
      <w:r w:rsidR="00697DAB">
        <w:rPr>
          <w:rFonts w:ascii="Arial" w:eastAsia="Arial" w:hAnsi="Arial" w:cs="Arial"/>
          <w:b/>
          <w:sz w:val="40"/>
        </w:rPr>
        <w:t>листопад</w:t>
      </w:r>
      <w:r>
        <w:rPr>
          <w:rFonts w:ascii="Arial" w:eastAsia="Arial" w:hAnsi="Arial" w:cs="Arial"/>
          <w:b/>
          <w:sz w:val="40"/>
        </w:rPr>
        <w:t xml:space="preserve"> 2024 </w:t>
      </w:r>
    </w:p>
    <w:p w:rsidR="00F63CE5" w:rsidRDefault="00910AC8" w:rsidP="00910AC8">
      <w:pPr>
        <w:spacing w:after="0" w:line="240" w:lineRule="auto"/>
        <w:ind w:left="126"/>
        <w:jc w:val="center"/>
      </w:pPr>
      <w:r>
        <w:rPr>
          <w:rFonts w:ascii="Arial" w:eastAsia="Arial" w:hAnsi="Arial" w:cs="Arial"/>
          <w:b/>
          <w:sz w:val="30"/>
        </w:rPr>
        <w:t xml:space="preserve">(станом на </w:t>
      </w:r>
      <w:r w:rsidR="00185DF0">
        <w:rPr>
          <w:rFonts w:ascii="Arial" w:eastAsia="Arial" w:hAnsi="Arial" w:cs="Arial"/>
          <w:b/>
          <w:sz w:val="30"/>
        </w:rPr>
        <w:t>22</w:t>
      </w:r>
      <w:r w:rsidR="00C72EE4">
        <w:rPr>
          <w:rFonts w:ascii="Arial" w:eastAsia="Arial" w:hAnsi="Arial" w:cs="Arial"/>
          <w:b/>
          <w:sz w:val="30"/>
        </w:rPr>
        <w:t>.</w:t>
      </w:r>
      <w:r w:rsidR="00185DF0">
        <w:rPr>
          <w:rFonts w:ascii="Arial" w:eastAsia="Arial" w:hAnsi="Arial" w:cs="Arial"/>
          <w:b/>
          <w:sz w:val="30"/>
          <w:lang w:val="en-US"/>
        </w:rPr>
        <w:t>11</w:t>
      </w:r>
      <w:r>
        <w:rPr>
          <w:rFonts w:ascii="Arial" w:eastAsia="Arial" w:hAnsi="Arial" w:cs="Arial"/>
          <w:b/>
          <w:sz w:val="30"/>
        </w:rPr>
        <w:t>.</w:t>
      </w:r>
      <w:r w:rsidR="00C72EE4">
        <w:rPr>
          <w:rFonts w:ascii="Arial" w:eastAsia="Arial" w:hAnsi="Arial" w:cs="Arial"/>
          <w:b/>
          <w:sz w:val="30"/>
        </w:rPr>
        <w:t xml:space="preserve">2024)* </w:t>
      </w:r>
    </w:p>
    <w:p w:rsidR="00F63CE5" w:rsidRDefault="00C72EE4">
      <w:pPr>
        <w:spacing w:after="0"/>
        <w:ind w:left="210"/>
        <w:jc w:val="center"/>
      </w:pP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TableGrid"/>
        <w:tblW w:w="13772" w:type="dxa"/>
        <w:jc w:val="center"/>
        <w:tblInd w:w="0" w:type="dxa"/>
        <w:tblCellMar>
          <w:top w:w="8" w:type="dxa"/>
          <w:left w:w="172" w:type="dxa"/>
          <w:right w:w="97" w:type="dxa"/>
        </w:tblCellMar>
        <w:tblLook w:val="04A0" w:firstRow="1" w:lastRow="0" w:firstColumn="1" w:lastColumn="0" w:noHBand="0" w:noVBand="1"/>
      </w:tblPr>
      <w:tblGrid>
        <w:gridCol w:w="3525"/>
        <w:gridCol w:w="3528"/>
        <w:gridCol w:w="3360"/>
        <w:gridCol w:w="3359"/>
      </w:tblGrid>
      <w:tr w:rsidR="00697DAB" w:rsidTr="000D7338">
        <w:trPr>
          <w:trHeight w:val="705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5 листопада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12 листопада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19 листопада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97DAB" w:rsidRDefault="00697DAB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26 листопада </w:t>
            </w:r>
          </w:p>
        </w:tc>
      </w:tr>
      <w:tr w:rsidR="00697DAB" w:rsidTr="00147391">
        <w:trPr>
          <w:trHeight w:val="874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185DF0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UA4000233332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185DF0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UA4000233332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185DF0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UA4000233332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29/04/2026</w:t>
            </w:r>
          </w:p>
          <w:p w:rsidR="00697DAB" w:rsidRDefault="00185DF0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UA4000233332</w:t>
            </w:r>
          </w:p>
        </w:tc>
      </w:tr>
      <w:tr w:rsidR="00697DAB" w:rsidTr="00147391">
        <w:trPr>
          <w:trHeight w:val="822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28/10/2026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UA4000232896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28/10/2026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UA4000232896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185DF0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UA4000233340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185DF0" w:rsidP="00147391">
            <w:pPr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UA4000233340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185DF0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UA4000233340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338" w:rsidRDefault="000D7338" w:rsidP="00147391">
            <w:pPr>
              <w:spacing w:after="51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07/04/2027</w:t>
            </w:r>
          </w:p>
          <w:p w:rsidR="00697DAB" w:rsidRDefault="00185DF0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UA4000233340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ind w:left="1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29/09/2027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7338" w:rsidRDefault="000D7338" w:rsidP="00147391">
            <w:pPr>
              <w:spacing w:after="54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29/09/2027</w:t>
            </w:r>
          </w:p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UA4000232912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97DAB" w:rsidRDefault="00147391" w:rsidP="00147391">
            <w:pPr>
              <w:jc w:val="center"/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97DAB" w:rsidRPr="00185DF0" w:rsidRDefault="00185DF0" w:rsidP="00185DF0">
            <w:pPr>
              <w:spacing w:after="51"/>
              <w:ind w:right="72"/>
              <w:jc w:val="center"/>
              <w:rPr>
                <w:rFonts w:ascii="Arial" w:eastAsia="Arial" w:hAnsi="Arial" w:cs="Arial"/>
                <w:sz w:val="28"/>
              </w:rPr>
            </w:pPr>
            <w:r w:rsidRPr="00185DF0">
              <w:rPr>
                <w:rFonts w:ascii="Arial" w:eastAsia="Arial" w:hAnsi="Arial" w:cs="Arial"/>
                <w:sz w:val="28"/>
              </w:rPr>
              <w:t>10/05/2028</w:t>
            </w:r>
          </w:p>
          <w:p w:rsidR="00185DF0" w:rsidRPr="000D7338" w:rsidRDefault="00185DF0" w:rsidP="00185DF0">
            <w:pPr>
              <w:spacing w:after="51"/>
              <w:ind w:right="72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185DF0">
              <w:rPr>
                <w:rFonts w:ascii="Arial" w:eastAsia="Arial" w:hAnsi="Arial" w:cs="Arial"/>
                <w:sz w:val="28"/>
              </w:rPr>
              <w:t>Первинне розміщення</w:t>
            </w:r>
          </w:p>
        </w:tc>
      </w:tr>
      <w:tr w:rsidR="00697DAB" w:rsidTr="00147391">
        <w:trPr>
          <w:trHeight w:val="1040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ind w:left="73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spacing w:after="54"/>
              <w:ind w:right="72"/>
              <w:jc w:val="center"/>
            </w:pPr>
            <w:r>
              <w:rPr>
                <w:rFonts w:ascii="Arial" w:eastAsia="Arial" w:hAnsi="Arial" w:cs="Arial"/>
                <w:sz w:val="28"/>
              </w:rPr>
              <w:t>09/02/2028 UA4000231625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0D7338" w:rsidP="00147391">
            <w:pPr>
              <w:ind w:right="76"/>
              <w:jc w:val="center"/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DAB" w:rsidRDefault="00B76FFD" w:rsidP="00147391">
            <w:pPr>
              <w:ind w:right="76"/>
              <w:jc w:val="center"/>
            </w:pPr>
            <w:r w:rsidRPr="00B76FFD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bookmarkStart w:id="0" w:name="_GoBack"/>
        <w:bookmarkEnd w:id="0"/>
      </w:tr>
      <w:tr w:rsidR="000D7338" w:rsidTr="00147391">
        <w:trPr>
          <w:trHeight w:val="1053"/>
          <w:jc w:val="center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Pr="000D7338" w:rsidRDefault="000D7338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0D733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Default="000D7338" w:rsidP="00147391">
            <w:pPr>
              <w:spacing w:after="14"/>
              <w:ind w:right="74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0D7338" w:rsidRDefault="000D7338" w:rsidP="00147391">
            <w:pPr>
              <w:spacing w:after="14"/>
              <w:ind w:right="73"/>
              <w:jc w:val="center"/>
            </w:pPr>
            <w:r>
              <w:rPr>
                <w:rFonts w:ascii="Arial" w:eastAsia="Arial" w:hAnsi="Arial" w:cs="Arial"/>
                <w:sz w:val="28"/>
              </w:rPr>
              <w:t>04/12/2025</w:t>
            </w:r>
          </w:p>
          <w:p w:rsidR="000D7338" w:rsidRDefault="00185DF0" w:rsidP="0014739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UA4000233407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47391" w:rsidRDefault="00147391" w:rsidP="00147391">
            <w:pPr>
              <w:spacing w:after="14"/>
              <w:ind w:right="79"/>
              <w:jc w:val="center"/>
            </w:pPr>
            <w:r>
              <w:rPr>
                <w:rFonts w:ascii="Arial" w:eastAsia="Arial" w:hAnsi="Arial" w:cs="Arial"/>
                <w:b/>
                <w:color w:val="538135"/>
                <w:sz w:val="28"/>
              </w:rPr>
              <w:t>USD</w:t>
            </w:r>
          </w:p>
          <w:p w:rsidR="00147391" w:rsidRDefault="00147391" w:rsidP="00147391">
            <w:pPr>
              <w:ind w:right="79"/>
              <w:jc w:val="center"/>
            </w:pPr>
            <w:r>
              <w:rPr>
                <w:rFonts w:ascii="Arial" w:eastAsia="Arial" w:hAnsi="Arial" w:cs="Arial"/>
                <w:sz w:val="28"/>
              </w:rPr>
              <w:t>04/12/2025</w:t>
            </w:r>
          </w:p>
          <w:p w:rsidR="000D7338" w:rsidRPr="00910AC8" w:rsidRDefault="00185DF0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UA4000233407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D7338" w:rsidRPr="00910AC8" w:rsidRDefault="000D7338" w:rsidP="00147391">
            <w:pPr>
              <w:ind w:right="76"/>
              <w:jc w:val="center"/>
              <w:rPr>
                <w:rFonts w:ascii="Arial" w:eastAsia="Arial" w:hAnsi="Arial" w:cs="Arial"/>
                <w:color w:val="002060"/>
                <w:sz w:val="28"/>
              </w:rPr>
            </w:pPr>
            <w:r w:rsidRPr="00910AC8">
              <w:rPr>
                <w:rFonts w:ascii="Arial" w:eastAsia="Arial" w:hAnsi="Arial" w:cs="Arial"/>
                <w:color w:val="002060"/>
                <w:sz w:val="28"/>
              </w:rPr>
              <w:t>-</w:t>
            </w:r>
          </w:p>
        </w:tc>
      </w:tr>
    </w:tbl>
    <w:p w:rsidR="00F63CE5" w:rsidRDefault="00C72EE4">
      <w:pPr>
        <w:spacing w:after="15"/>
      </w:pPr>
      <w:r>
        <w:rPr>
          <w:rFonts w:ascii="Arial" w:eastAsia="Arial" w:hAnsi="Arial" w:cs="Arial"/>
          <w:i/>
          <w:color w:val="333333"/>
          <w:sz w:val="20"/>
        </w:rPr>
        <w:t xml:space="preserve">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 xml:space="preserve">* 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</w:t>
      </w:r>
    </w:p>
    <w:p w:rsidR="00F63CE5" w:rsidRDefault="00C72EE4">
      <w:pPr>
        <w:spacing w:after="7" w:line="267" w:lineRule="auto"/>
        <w:ind w:left="-5" w:hanging="10"/>
      </w:pPr>
      <w:r>
        <w:rPr>
          <w:rFonts w:ascii="Arial" w:eastAsia="Arial" w:hAnsi="Arial" w:cs="Arial"/>
          <w:i/>
          <w:color w:val="333333"/>
          <w:sz w:val="20"/>
        </w:rPr>
        <w:t>** 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i/>
          <w:color w:val="333333"/>
          <w:sz w:val="20"/>
        </w:rPr>
        <w:t>обсяг розміщення може бути обмежено для досягнення цільового рівня розміщення облігацій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F63CE5" w:rsidSect="00910AC8">
      <w:pgSz w:w="16841" w:h="11899" w:orient="landscape"/>
      <w:pgMar w:top="851" w:right="1259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E5"/>
    <w:rsid w:val="00032BD5"/>
    <w:rsid w:val="000D7338"/>
    <w:rsid w:val="00147391"/>
    <w:rsid w:val="00185DF0"/>
    <w:rsid w:val="00697DAB"/>
    <w:rsid w:val="00910AC8"/>
    <w:rsid w:val="00B76FFD"/>
    <w:rsid w:val="00C72EE4"/>
    <w:rsid w:val="00E034FA"/>
    <w:rsid w:val="00F63CE5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BA5D"/>
  <w15:docId w15:val="{7F1FEAF1-523B-4F54-8DA8-C7EDF96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Коваленко Анна Олексіївна</cp:lastModifiedBy>
  <cp:revision>3</cp:revision>
  <dcterms:created xsi:type="dcterms:W3CDTF">2024-11-22T09:10:00Z</dcterms:created>
  <dcterms:modified xsi:type="dcterms:W3CDTF">2024-11-22T09:11:00Z</dcterms:modified>
</cp:coreProperties>
</file>