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293"/>
        <w:gridCol w:w="650"/>
        <w:gridCol w:w="505"/>
        <w:gridCol w:w="265"/>
        <w:gridCol w:w="154"/>
        <w:gridCol w:w="1001"/>
        <w:gridCol w:w="154"/>
        <w:gridCol w:w="2563"/>
        <w:gridCol w:w="19"/>
        <w:gridCol w:w="16"/>
        <w:gridCol w:w="408"/>
        <w:gridCol w:w="422"/>
        <w:gridCol w:w="944"/>
        <w:gridCol w:w="586"/>
        <w:gridCol w:w="791"/>
        <w:gridCol w:w="455"/>
        <w:gridCol w:w="281"/>
        <w:gridCol w:w="351"/>
        <w:gridCol w:w="1031"/>
        <w:gridCol w:w="1039"/>
        <w:gridCol w:w="494"/>
        <w:gridCol w:w="1297"/>
        <w:gridCol w:w="232"/>
        <w:gridCol w:w="143"/>
        <w:gridCol w:w="29"/>
        <w:gridCol w:w="972"/>
        <w:gridCol w:w="387"/>
        <w:gridCol w:w="83"/>
        <w:gridCol w:w="56"/>
        <w:gridCol w:w="11"/>
      </w:tblGrid>
      <w:tr w:rsidR="00C241BE" w:rsidRPr="008A0A5E">
        <w:trPr>
          <w:trHeight w:hRule="exact" w:val="15"/>
        </w:trPr>
        <w:tc>
          <w:tcPr>
            <w:tcW w:w="1007" w:type="dxa"/>
            <w:gridSpan w:val="3"/>
            <w:vMerge w:val="restart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bookmarkStart w:id="0" w:name="1"/>
            <w:bookmarkStart w:id="1" w:name="_GoBack"/>
            <w:bookmarkEnd w:id="0"/>
            <w:bookmarkEnd w:id="1"/>
          </w:p>
        </w:tc>
        <w:tc>
          <w:tcPr>
            <w:tcW w:w="5543" w:type="dxa"/>
            <w:gridSpan w:val="10"/>
            <w:vMerge w:val="restart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vMerge w:val="restart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vMerge w:val="restart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vMerge w:val="restart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vMerge w:val="restart"/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ЗАТВЕРДЖЕНО</w:t>
            </w:r>
          </w:p>
        </w:tc>
        <w:tc>
          <w:tcPr>
            <w:tcW w:w="8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68"/>
        </w:trPr>
        <w:tc>
          <w:tcPr>
            <w:tcW w:w="1007" w:type="dxa"/>
            <w:gridSpan w:val="3"/>
            <w:vMerge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43" w:type="dxa"/>
            <w:gridSpan w:val="10"/>
            <w:vMerge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2"/>
            <w:vMerge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3"/>
            <w:vMerge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04" w:type="dxa"/>
            <w:gridSpan w:val="2"/>
            <w:vMerge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07" w:type="dxa"/>
            <w:gridSpan w:val="8"/>
            <w:vMerge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91"/>
        </w:trPr>
        <w:tc>
          <w:tcPr>
            <w:tcW w:w="6535" w:type="dxa"/>
            <w:gridSpan w:val="13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Наказ / розпорядчий документ</w:t>
            </w:r>
          </w:p>
        </w:tc>
        <w:tc>
          <w:tcPr>
            <w:tcW w:w="8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4C55EE" w:rsidRDefault="004C55EE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Міністерства фінансів України</w:t>
            </w:r>
          </w:p>
        </w:tc>
        <w:tc>
          <w:tcPr>
            <w:tcW w:w="8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4C55EE">
        <w:trPr>
          <w:trHeight w:hRule="exact" w:val="283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(найменування головного розпорядника коштів державного бюджету)</w:t>
            </w:r>
          </w:p>
        </w:tc>
        <w:tc>
          <w:tcPr>
            <w:tcW w:w="8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C241BE" w:rsidRPr="008A0A5E" w:rsidRDefault="004C55EE" w:rsidP="004C55EE">
            <w:pPr>
              <w:spacing w:before="15" w:after="15" w:line="238" w:lineRule="auto"/>
              <w:ind w:left="30" w:right="30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 лютого 2025 року</w:t>
            </w:r>
            <w:r w:rsidR="008D1EA2"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78</w:t>
            </w:r>
          </w:p>
        </w:tc>
        <w:tc>
          <w:tcPr>
            <w:tcW w:w="8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4C55EE">
        <w:trPr>
          <w:trHeight w:hRule="exact" w:val="567"/>
        </w:trPr>
        <w:tc>
          <w:tcPr>
            <w:tcW w:w="15579" w:type="dxa"/>
            <w:gridSpan w:val="28"/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0" w:line="238" w:lineRule="auto"/>
              <w:ind w:left="30" w:right="30"/>
              <w:jc w:val="center"/>
              <w:rPr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Паспорт</w:t>
            </w:r>
          </w:p>
          <w:p w:rsidR="00C241BE" w:rsidRPr="008A0A5E" w:rsidRDefault="008D1EA2">
            <w:pPr>
              <w:spacing w:after="15" w:line="238" w:lineRule="auto"/>
              <w:ind w:left="30" w:right="30"/>
              <w:jc w:val="center"/>
              <w:rPr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бюджетної програми на 2025 рік</w:t>
            </w:r>
          </w:p>
        </w:tc>
        <w:tc>
          <w:tcPr>
            <w:tcW w:w="8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4C55EE">
        <w:trPr>
          <w:trHeight w:hRule="exact" w:val="15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4C55EE">
        <w:trPr>
          <w:trHeight w:hRule="exact" w:val="15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4C55EE">
        <w:trPr>
          <w:trHeight w:hRule="exact" w:val="134"/>
        </w:trPr>
        <w:tc>
          <w:tcPr>
            <w:tcW w:w="4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Міністерство фінансів України</w:t>
            </w:r>
          </w:p>
        </w:tc>
        <w:tc>
          <w:tcPr>
            <w:tcW w:w="8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8A0A5E">
              <w:rPr>
                <w:lang w:val="uk-UA"/>
              </w:rPr>
              <w:t xml:space="preserve"> </w:t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8A0A5E">
              <w:rPr>
                <w:lang w:val="uk-UA"/>
              </w:rPr>
              <w:t xml:space="preserve"> </w:t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8A0A5E">
              <w:rPr>
                <w:lang w:val="uk-UA"/>
              </w:rPr>
              <w:t xml:space="preserve"> </w:t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8A0A5E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2"/>
                <w:szCs w:val="12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головного розпорядника)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8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84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3501000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Апарат Міністерства фінансів України</w:t>
            </w:r>
          </w:p>
        </w:tc>
        <w:tc>
          <w:tcPr>
            <w:tcW w:w="8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8A0A5E">
              <w:rPr>
                <w:lang w:val="uk-UA"/>
              </w:rPr>
              <w:t xml:space="preserve"> </w:t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8A0A5E">
              <w:rPr>
                <w:lang w:val="uk-UA"/>
              </w:rPr>
              <w:t xml:space="preserve"> </w:t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8A0A5E">
              <w:rPr>
                <w:lang w:val="uk-UA"/>
              </w:rPr>
              <w:t xml:space="preserve"> </w:t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8A0A5E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відповідального виконавця)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4C55EE">
        <w:trPr>
          <w:trHeight w:hRule="exact" w:val="316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3501530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0150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2545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Наукова і науково-технічна діяльність у сфері фінансової політики</w:t>
            </w:r>
          </w:p>
        </w:tc>
        <w:tc>
          <w:tcPr>
            <w:tcW w:w="8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8A0A5E">
              <w:rPr>
                <w:lang w:val="uk-UA"/>
              </w:rPr>
              <w:t xml:space="preserve"> </w:t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8A0A5E">
              <w:rPr>
                <w:lang w:val="uk-UA"/>
              </w:rPr>
              <w:t xml:space="preserve"> </w:t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8A0A5E">
              <w:rPr>
                <w:lang w:val="uk-UA"/>
              </w:rPr>
              <w:t xml:space="preserve"> </w:t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8A0A5E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(КФКВК</w:t>
            </w:r>
            <w:r w:rsidRPr="008A0A5E">
              <w:rPr>
                <w:lang w:val="uk-UA"/>
              </w:rPr>
              <w:t xml:space="preserve"> </w:t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2</w:t>
            </w:r>
            <w:r w:rsidRPr="008A0A5E">
              <w:rPr>
                <w:lang w:val="uk-UA"/>
              </w:rPr>
              <w:t xml:space="preserve"> </w:t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8A0A5E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бюджетної програми)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84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322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4.</w:t>
            </w:r>
            <w:r w:rsidRPr="008A0A5E">
              <w:rPr>
                <w:lang w:val="uk-UA"/>
              </w:rPr>
              <w:t xml:space="preserve"> </w:t>
            </w:r>
            <w:r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Обсяг</w:t>
            </w:r>
            <w:r w:rsidRPr="008A0A5E">
              <w:rPr>
                <w:lang w:val="uk-UA"/>
              </w:rPr>
              <w:t xml:space="preserve"> </w:t>
            </w:r>
            <w:r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8A0A5E">
              <w:rPr>
                <w:lang w:val="uk-UA"/>
              </w:rPr>
              <w:t xml:space="preserve"> </w:t>
            </w:r>
            <w:r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призначень</w:t>
            </w:r>
            <w:r w:rsidRPr="008A0A5E">
              <w:rPr>
                <w:lang w:val="uk-UA"/>
              </w:rPr>
              <w:t xml:space="preserve"> </w:t>
            </w:r>
            <w:r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/</w:t>
            </w:r>
            <w:r w:rsidRPr="008A0A5E">
              <w:rPr>
                <w:lang w:val="uk-UA"/>
              </w:rPr>
              <w:t xml:space="preserve"> </w:t>
            </w:r>
            <w:r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8A0A5E">
              <w:rPr>
                <w:lang w:val="uk-UA"/>
              </w:rPr>
              <w:t xml:space="preserve"> </w:t>
            </w:r>
            <w:r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асигнувань</w:t>
            </w:r>
            <w:r w:rsidRPr="008A0A5E">
              <w:rPr>
                <w:lang w:val="uk-UA"/>
              </w:rPr>
              <w:t xml:space="preserve"> </w:t>
            </w:r>
          </w:p>
        </w:tc>
        <w:tc>
          <w:tcPr>
            <w:tcW w:w="182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13 525,0</w:t>
            </w: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8A0A5E">
              <w:rPr>
                <w:lang w:val="uk-UA"/>
              </w:rPr>
              <w:t xml:space="preserve"> </w:t>
            </w:r>
            <w:r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гривень,</w:t>
            </w:r>
            <w:r w:rsidRPr="008A0A5E">
              <w:rPr>
                <w:lang w:val="uk-UA"/>
              </w:rPr>
              <w:t xml:space="preserve"> </w:t>
            </w: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тому числі загального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10 773,3</w:t>
            </w:r>
            <w:r w:rsidRPr="008A0A5E">
              <w:rPr>
                <w:lang w:val="uk-UA"/>
              </w:rP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8A0A5E">
              <w:rPr>
                <w:lang w:val="uk-UA"/>
              </w:rPr>
              <w:t xml:space="preserve"> </w:t>
            </w:r>
            <w:r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гривень.</w:t>
            </w:r>
            <w:r w:rsidRPr="008A0A5E">
              <w:rPr>
                <w:lang w:val="uk-UA"/>
              </w:rPr>
              <w:t xml:space="preserve"> </w:t>
            </w: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83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та спеціального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2 751,7</w:t>
            </w:r>
            <w:r w:rsidRPr="008A0A5E">
              <w:rPr>
                <w:lang w:val="uk-UA"/>
              </w:rP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 гривень.</w:t>
            </w: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84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02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095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4C55EE">
        <w:trPr>
          <w:trHeight w:hRule="exact" w:val="283"/>
        </w:trPr>
        <w:tc>
          <w:tcPr>
            <w:tcW w:w="15711" w:type="dxa"/>
            <w:gridSpan w:val="30"/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5. Підстави для виконання бюджетної програми</w:t>
            </w:r>
          </w:p>
        </w:tc>
        <w:tc>
          <w:tcPr>
            <w:tcW w:w="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4C55EE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1. Закон України від 26.11.2015 № 848-VIII "Про наукову і науково-технічну діяльність"</w:t>
            </w:r>
          </w:p>
        </w:tc>
        <w:tc>
          <w:tcPr>
            <w:tcW w:w="4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4C55EE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2. Закон України від 11.07.2001 № 2623-III "Про пріоритетні напрями розвитку науки і техніки"</w:t>
            </w:r>
          </w:p>
        </w:tc>
        <w:tc>
          <w:tcPr>
            <w:tcW w:w="4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4C55EE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3. Закон України від 01.07.2014 № 1556-VII "Про вищу освіту"</w:t>
            </w:r>
          </w:p>
        </w:tc>
        <w:tc>
          <w:tcPr>
            <w:tcW w:w="4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4C55EE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4. Закон України від 05.09.2017 № 2145-VIII "Про освіту"</w:t>
            </w:r>
          </w:p>
        </w:tc>
        <w:tc>
          <w:tcPr>
            <w:tcW w:w="4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4C55EE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5. Постанова Кабінету Міністрів України від 30.08.2002 № 1298 "Про оплату праці працівників на основі Єдиної тарифної сітки розрядів і коефіцієнтів з оплати праці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працівників установ, закладів та організацій окремих галузей бюджетної сфери"</w:t>
            </w:r>
          </w:p>
        </w:tc>
        <w:tc>
          <w:tcPr>
            <w:tcW w:w="4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4C55EE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6. Постанова Кабінету Міністрів України від 28.07.2003 № 1180 "Про затвердження переліку платних послуг, які можуть надаватися бюджетними науковими установами"</w:t>
            </w:r>
          </w:p>
        </w:tc>
        <w:tc>
          <w:tcPr>
            <w:tcW w:w="4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4C55EE">
        <w:trPr>
          <w:trHeight w:hRule="exact" w:val="73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7. Постанова Кабінету Міністрів України від 11.01.2018 № 13 "Про затвердження Порядку формування тематики наукових досліджень і науково-технічних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(експериментальних) розробок, що фінансуються за рахунок коштів державного бюджету, та визначення такими, що втратили чинність, деяких постанов Кабінету Міністрів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України"</w:t>
            </w:r>
          </w:p>
        </w:tc>
        <w:tc>
          <w:tcPr>
            <w:tcW w:w="4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4C55EE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8. Постанова Кабінету Міністрів України від 01.09.2021 № 924 "Про внесення змін до пункту 3 постанови Кабінету Міністрів України від 23 вересня 2014 р. № 473"</w:t>
            </w:r>
          </w:p>
        </w:tc>
        <w:tc>
          <w:tcPr>
            <w:tcW w:w="4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4C55EE">
        <w:trPr>
          <w:trHeight w:hRule="exact" w:val="269"/>
        </w:trPr>
        <w:tc>
          <w:tcPr>
            <w:tcW w:w="4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4C55EE">
        <w:trPr>
          <w:trHeight w:hRule="exact" w:val="1559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5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9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5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C241BE" w:rsidRPr="008A0A5E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21213</w:t>
            </w:r>
          </w:p>
        </w:tc>
        <w:tc>
          <w:tcPr>
            <w:tcW w:w="460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04-02-2025 17:04:14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ec717419-56f2-47f9-bd16-ad3a6ec5259f</w:t>
            </w:r>
          </w:p>
        </w:tc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1 з 5</w:t>
            </w:r>
          </w:p>
        </w:tc>
      </w:tr>
    </w:tbl>
    <w:p w:rsidR="00C241BE" w:rsidRPr="008A0A5E" w:rsidRDefault="008D1EA2">
      <w:pPr>
        <w:rPr>
          <w:sz w:val="0"/>
          <w:szCs w:val="0"/>
          <w:lang w:val="uk-UA"/>
        </w:rPr>
      </w:pPr>
      <w:r w:rsidRPr="008A0A5E">
        <w:rPr>
          <w:lang w:val="uk-UA"/>
        </w:rPr>
        <w:br w:type="page"/>
      </w:r>
    </w:p>
    <w:p w:rsidR="00C241BE" w:rsidRPr="008A0A5E" w:rsidRDefault="00C241BE">
      <w:pPr>
        <w:rPr>
          <w:lang w:val="uk-UA"/>
        </w:rPr>
        <w:sectPr w:rsidR="00C241BE" w:rsidRPr="008A0A5E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30"/>
        <w:gridCol w:w="17"/>
        <w:gridCol w:w="473"/>
        <w:gridCol w:w="96"/>
        <w:gridCol w:w="32"/>
        <w:gridCol w:w="80"/>
        <w:gridCol w:w="259"/>
        <w:gridCol w:w="502"/>
        <w:gridCol w:w="4476"/>
        <w:gridCol w:w="46"/>
        <w:gridCol w:w="419"/>
        <w:gridCol w:w="1053"/>
        <w:gridCol w:w="464"/>
        <w:gridCol w:w="1224"/>
        <w:gridCol w:w="292"/>
        <w:gridCol w:w="1350"/>
        <w:gridCol w:w="168"/>
        <w:gridCol w:w="1365"/>
        <w:gridCol w:w="168"/>
        <w:gridCol w:w="1370"/>
        <w:gridCol w:w="27"/>
        <w:gridCol w:w="171"/>
        <w:gridCol w:w="1331"/>
        <w:gridCol w:w="74"/>
        <w:gridCol w:w="38"/>
        <w:gridCol w:w="48"/>
        <w:gridCol w:w="17"/>
        <w:gridCol w:w="42"/>
      </w:tblGrid>
      <w:tr w:rsidR="00C241BE" w:rsidRPr="004C55EE">
        <w:trPr>
          <w:trHeight w:hRule="exact" w:val="735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2" w:name="2"/>
            <w:bookmarkEnd w:id="2"/>
          </w:p>
        </w:tc>
        <w:tc>
          <w:tcPr>
            <w:tcW w:w="15616" w:type="dxa"/>
            <w:gridSpan w:val="25"/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9. Наказ Міністерства фінансів України від 18.10.2022 № 336 "Про затвердження Порядку організації наукових досліджень та наукових досліджень та науково-технічних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розробок у Міністерстві фінансів України, центральних органах виконавчої влади, діяльність яких спрямовується і координується Кабінетом Міністрів України через Міністра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фінансів, установах, організаціях, що належать до сфери управління Міністерства фінансів України"</w:t>
            </w:r>
          </w:p>
        </w:tc>
        <w:tc>
          <w:tcPr>
            <w:tcW w:w="1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4C55EE">
        <w:trPr>
          <w:trHeight w:hRule="exact" w:val="275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5"/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10. Розпорядження Кабінету Міністрів України від 06.10.2021 № 1202-р "Про утворення Державного податкового університету"</w:t>
            </w:r>
          </w:p>
        </w:tc>
        <w:tc>
          <w:tcPr>
            <w:tcW w:w="1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4C55EE">
        <w:trPr>
          <w:trHeight w:hRule="exact" w:val="505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5"/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11. Розпорядження Кабінету Міністрів України від 08.07.2020 № 837-р "Про передачу цілісного майнового комплексу Державної навчально-наукової установи “Академія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фінансового управління” до сфери управління Міністерства фінансів"</w:t>
            </w:r>
          </w:p>
        </w:tc>
        <w:tc>
          <w:tcPr>
            <w:tcW w:w="1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4C55EE">
        <w:trPr>
          <w:trHeight w:hRule="exact" w:val="283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19" w:type="dxa"/>
            <w:gridSpan w:val="4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964" w:type="dxa"/>
            <w:gridSpan w:val="20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4C55EE">
        <w:trPr>
          <w:trHeight w:hRule="exact" w:val="283"/>
        </w:trPr>
        <w:tc>
          <w:tcPr>
            <w:tcW w:w="15616" w:type="dxa"/>
            <w:gridSpan w:val="26"/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6. Цілі державної політики, на досягнення яких спрямована реалізація бюджетної програми</w:t>
            </w:r>
          </w:p>
        </w:tc>
        <w:tc>
          <w:tcPr>
            <w:tcW w:w="4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567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6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496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 державної політики</w:t>
            </w:r>
          </w:p>
        </w:tc>
        <w:tc>
          <w:tcPr>
            <w:tcW w:w="4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98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4949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Прозорі публічні фінанси</w:t>
            </w: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98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4949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Ефективна податкова система</w:t>
            </w: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98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4949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Реформування митниці</w:t>
            </w: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98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4949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Розвиток фінансового сектору</w:t>
            </w: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83"/>
        </w:trPr>
        <w:tc>
          <w:tcPr>
            <w:tcW w:w="1007" w:type="dxa"/>
            <w:gridSpan w:val="8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4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83"/>
        </w:trPr>
        <w:tc>
          <w:tcPr>
            <w:tcW w:w="15579" w:type="dxa"/>
            <w:gridSpan w:val="25"/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7. Мета бюджетної програми</w:t>
            </w:r>
          </w:p>
        </w:tc>
        <w:tc>
          <w:tcPr>
            <w:tcW w:w="3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75"/>
        </w:trPr>
        <w:tc>
          <w:tcPr>
            <w:tcW w:w="15579" w:type="dxa"/>
            <w:gridSpan w:val="25"/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Наукове</w:t>
            </w:r>
            <w:r w:rsidRPr="008A0A5E">
              <w:rPr>
                <w:lang w:val="uk-UA"/>
              </w:rPr>
              <w:t xml:space="preserve"> </w:t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</w:t>
            </w:r>
            <w:r w:rsidRPr="008A0A5E">
              <w:rPr>
                <w:lang w:val="uk-UA"/>
              </w:rPr>
              <w:t xml:space="preserve"> </w:t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формування</w:t>
            </w:r>
            <w:r w:rsidRPr="008A0A5E">
              <w:rPr>
                <w:lang w:val="uk-UA"/>
              </w:rPr>
              <w:t xml:space="preserve"> </w:t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</w:t>
            </w:r>
            <w:r w:rsidRPr="008A0A5E">
              <w:rPr>
                <w:lang w:val="uk-UA"/>
              </w:rPr>
              <w:t xml:space="preserve"> </w:t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реалізації</w:t>
            </w:r>
            <w:r w:rsidRPr="008A0A5E">
              <w:rPr>
                <w:lang w:val="uk-UA"/>
              </w:rPr>
              <w:t xml:space="preserve"> </w:t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8A0A5E">
              <w:rPr>
                <w:lang w:val="uk-UA"/>
              </w:rPr>
              <w:t xml:space="preserve"> </w:t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фінансової,</w:t>
            </w:r>
            <w:r w:rsidRPr="008A0A5E">
              <w:rPr>
                <w:lang w:val="uk-UA"/>
              </w:rPr>
              <w:t xml:space="preserve"> </w:t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єдиної</w:t>
            </w:r>
            <w:r w:rsidRPr="008A0A5E">
              <w:rPr>
                <w:lang w:val="uk-UA"/>
              </w:rPr>
              <w:t xml:space="preserve"> </w:t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податкової</w:t>
            </w:r>
            <w:r w:rsidRPr="008A0A5E">
              <w:rPr>
                <w:lang w:val="uk-UA"/>
              </w:rPr>
              <w:t xml:space="preserve"> </w:t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</w:t>
            </w:r>
            <w:r w:rsidRPr="008A0A5E">
              <w:rPr>
                <w:lang w:val="uk-UA"/>
              </w:rPr>
              <w:t xml:space="preserve"> </w:t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митної</w:t>
            </w:r>
            <w:r w:rsidRPr="008A0A5E">
              <w:rPr>
                <w:lang w:val="uk-UA"/>
              </w:rPr>
              <w:t xml:space="preserve"> </w:t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політики.</w:t>
            </w:r>
            <w:r w:rsidRPr="008A0A5E">
              <w:rPr>
                <w:lang w:val="uk-UA"/>
              </w:rPr>
              <w:t xml:space="preserve"> </w:t>
            </w:r>
          </w:p>
        </w:tc>
        <w:tc>
          <w:tcPr>
            <w:tcW w:w="3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83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059" w:type="dxa"/>
            <w:gridSpan w:val="23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83"/>
        </w:trPr>
        <w:tc>
          <w:tcPr>
            <w:tcW w:w="15679" w:type="dxa"/>
            <w:gridSpan w:val="28"/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8. Завдання бюджетної програми</w:t>
            </w: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567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5059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4C55EE">
        <w:trPr>
          <w:trHeight w:hRule="exact" w:val="291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5059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Підвищення рівня наукового забезпечення формування та реалізації державної фінансової, єдиної податкової та митної політики</w:t>
            </w: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4C55EE">
        <w:trPr>
          <w:trHeight w:hRule="exact" w:val="53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5059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Проведення наукових досліджень з питань удосконалення системи управління державними фінансами в умовах євроінтеграційних процесів, розроблення пропозицій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щодо внесення відповідних змін до законодавства</w:t>
            </w: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4C55EE">
        <w:trPr>
          <w:trHeight w:hRule="exact" w:val="291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5059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Проведення науково-організаційних, координаційних та інших заходів з метою оприлюднення та впровадження результатів наукових досліджень</w:t>
            </w: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4C55EE">
        <w:trPr>
          <w:trHeight w:hRule="exact" w:val="291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5059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Організація та забезпечення підготовки наукових кадрів</w:t>
            </w: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4C55EE">
        <w:trPr>
          <w:trHeight w:hRule="exact" w:val="283"/>
        </w:trPr>
        <w:tc>
          <w:tcPr>
            <w:tcW w:w="1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84"/>
        </w:trPr>
        <w:tc>
          <w:tcPr>
            <w:tcW w:w="15580" w:type="dxa"/>
            <w:gridSpan w:val="25"/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9. Напрями використання бюджетних коштів</w:t>
            </w:r>
          </w:p>
        </w:tc>
        <w:tc>
          <w:tcPr>
            <w:tcW w:w="3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6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4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044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Напрями використання бюджетних коштів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C241BE" w:rsidRPr="008A0A5E" w:rsidRDefault="008D1EA2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C241BE" w:rsidRPr="008A0A5E" w:rsidRDefault="008D1EA2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Прикладні наукові дослідження та науково-технічні (експериментальні) розробки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5 349,0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5 349,0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Підготовка наукових кадрів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5 424,3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1 737,7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7 162,0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Підвищення кваліфікації кадрів фінансової системи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888,6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888,6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Випуск наукових друкованих видань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125,4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125,4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10 773,3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2 751,7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13 525,0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78"/>
        </w:trPr>
        <w:tc>
          <w:tcPr>
            <w:tcW w:w="1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142"/>
        </w:trPr>
        <w:tc>
          <w:tcPr>
            <w:tcW w:w="1517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21213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04-02-2025 17:04:14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ec717419-56f2-47f9-bd16-ad3a6ec5259f</w:t>
            </w:r>
          </w:p>
        </w:tc>
        <w:tc>
          <w:tcPr>
            <w:tcW w:w="1517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 з 5</w:t>
            </w:r>
          </w:p>
        </w:tc>
      </w:tr>
    </w:tbl>
    <w:p w:rsidR="00C241BE" w:rsidRPr="008A0A5E" w:rsidRDefault="008D1EA2">
      <w:pPr>
        <w:rPr>
          <w:sz w:val="0"/>
          <w:szCs w:val="0"/>
          <w:lang w:val="uk-UA"/>
        </w:rPr>
      </w:pPr>
      <w:r w:rsidRPr="008A0A5E">
        <w:rPr>
          <w:lang w:val="uk-UA"/>
        </w:rPr>
        <w:br w:type="page"/>
      </w:r>
    </w:p>
    <w:p w:rsidR="00C241BE" w:rsidRPr="008A0A5E" w:rsidRDefault="00C241BE">
      <w:pPr>
        <w:rPr>
          <w:lang w:val="uk-UA"/>
        </w:rPr>
        <w:sectPr w:rsidR="00C241BE" w:rsidRPr="008A0A5E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5"/>
        <w:gridCol w:w="21"/>
        <w:gridCol w:w="568"/>
        <w:gridCol w:w="404"/>
        <w:gridCol w:w="4470"/>
        <w:gridCol w:w="43"/>
        <w:gridCol w:w="1470"/>
        <w:gridCol w:w="545"/>
        <w:gridCol w:w="42"/>
        <w:gridCol w:w="1080"/>
        <w:gridCol w:w="47"/>
        <w:gridCol w:w="16"/>
        <w:gridCol w:w="1609"/>
        <w:gridCol w:w="1534"/>
        <w:gridCol w:w="1137"/>
        <w:gridCol w:w="82"/>
        <w:gridCol w:w="320"/>
        <w:gridCol w:w="183"/>
        <w:gridCol w:w="1231"/>
        <w:gridCol w:w="113"/>
        <w:gridCol w:w="74"/>
        <w:gridCol w:w="138"/>
      </w:tblGrid>
      <w:tr w:rsidR="00C241BE" w:rsidRPr="004C55EE">
        <w:trPr>
          <w:trHeight w:hRule="exact" w:val="284"/>
        </w:trPr>
        <w:tc>
          <w:tcPr>
            <w:tcW w:w="15580" w:type="dxa"/>
            <w:gridSpan w:val="22"/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lang w:val="uk-UA"/>
              </w:rPr>
            </w:pPr>
            <w:bookmarkStart w:id="3" w:name="3"/>
            <w:bookmarkEnd w:id="3"/>
            <w:r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10. Перелік державних цільових програм, що виконуються у складі бюджетної програми</w:t>
            </w:r>
          </w:p>
        </w:tc>
        <w:tc>
          <w:tcPr>
            <w:tcW w:w="14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6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Код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цільової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програми</w:t>
            </w:r>
          </w:p>
        </w:tc>
        <w:tc>
          <w:tcPr>
            <w:tcW w:w="98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Назва державної цільової програми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C241BE" w:rsidRPr="008A0A5E" w:rsidRDefault="008D1EA2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C241BE" w:rsidRPr="008A0A5E" w:rsidRDefault="008D1EA2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9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880" w:type="dxa"/>
            <w:gridSpan w:val="1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83"/>
        </w:trPr>
        <w:tc>
          <w:tcPr>
            <w:tcW w:w="1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90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4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3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83"/>
        </w:trPr>
        <w:tc>
          <w:tcPr>
            <w:tcW w:w="15580" w:type="dxa"/>
            <w:gridSpan w:val="22"/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11. Результативні показники бюджетної програми</w:t>
            </w:r>
          </w:p>
        </w:tc>
        <w:tc>
          <w:tcPr>
            <w:tcW w:w="14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7669" w:type="dxa"/>
            <w:gridSpan w:val="7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409" w:type="dxa"/>
            <w:gridSpan w:val="4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57" w:type="dxa"/>
            <w:gridSpan w:val="4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76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показника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44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Джерело інформації</w:t>
            </w:r>
          </w:p>
        </w:tc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Значення показника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затрат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установ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Розпорядження КМУ від 08.07.2020 № 837-р,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розпорядження КМУ від 06.10.2021 № 1202-р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Чисельність штатних одиниць на початок поточного року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Штатний розпис, наказ МФУ № 336</w:t>
            </w:r>
          </w:p>
          <w:p w:rsidR="00C241BE" w:rsidRPr="008A0A5E" w:rsidRDefault="008D1EA2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 18.10.2022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86,3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Чисельність штатних одиниць на кінець поточного року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Штатний розпис, наказ МФУ № 336 від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18.10.2022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86,3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Середньорічна чисельність штатних одиниць, у тому числі: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Штатний розпис, наказ МФУ № 336 від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18.10.2022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86,3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наукові працівники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Штатний розпис, наказ МФУ № 336 від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18.10.2022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53,0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інші працівники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Штатний розпис, наказ МФУ № 336 від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18.10.2022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33,3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прикладних наукових досліджень та науково-технічних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(експериментальних) розробок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Тематичний план наукових робіт Мінфіну,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заявка на виконання НДНТР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Середньорічна кількість аспірантів, які навчаються з відривом від виробництва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69,0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Середньорічна кількість докторантів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Середньорічна кількість аспірантів, які навчаються без відриву від виробництва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продукту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завершених у поточному році прикладних наукових досліджень та науково-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технічних (експериментальних) розробок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Тематичний план наукових робіт Мінфіну, звіт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 виконання НДНТР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впроваджених прикладних наукових досліджень та науково-технічних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(експериментальних) розробок, які були завершені у минулому році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Тематичний план наукових робіт Мінфіну, акт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упровадження (використання) результатів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НДНТР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198"/>
        </w:trPr>
        <w:tc>
          <w:tcPr>
            <w:tcW w:w="1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90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4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3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142"/>
        </w:trPr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21213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04-02-2025 17:04:14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ec717419-56f2-47f9-bd16-ad3a6ec5259f</w:t>
            </w:r>
          </w:p>
        </w:tc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3 з 5</w:t>
            </w:r>
          </w:p>
        </w:tc>
      </w:tr>
    </w:tbl>
    <w:p w:rsidR="00C241BE" w:rsidRPr="008A0A5E" w:rsidRDefault="008D1EA2">
      <w:pPr>
        <w:rPr>
          <w:sz w:val="0"/>
          <w:szCs w:val="0"/>
          <w:lang w:val="uk-UA"/>
        </w:rPr>
      </w:pPr>
      <w:r w:rsidRPr="008A0A5E">
        <w:rPr>
          <w:lang w:val="uk-UA"/>
        </w:rPr>
        <w:br w:type="page"/>
      </w:r>
    </w:p>
    <w:p w:rsidR="00C241BE" w:rsidRPr="008A0A5E" w:rsidRDefault="00C241BE">
      <w:pPr>
        <w:rPr>
          <w:lang w:val="uk-UA"/>
        </w:rPr>
        <w:sectPr w:rsidR="00C241BE" w:rsidRPr="008A0A5E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408"/>
        <w:gridCol w:w="94"/>
        <w:gridCol w:w="995"/>
        <w:gridCol w:w="4129"/>
        <w:gridCol w:w="435"/>
        <w:gridCol w:w="2015"/>
        <w:gridCol w:w="1117"/>
        <w:gridCol w:w="47"/>
        <w:gridCol w:w="1511"/>
        <w:gridCol w:w="2798"/>
        <w:gridCol w:w="571"/>
        <w:gridCol w:w="657"/>
        <w:gridCol w:w="587"/>
        <w:gridCol w:w="268"/>
      </w:tblGrid>
      <w:tr w:rsidR="00C241BE" w:rsidRPr="008A0A5E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4" w:name="4"/>
            <w:bookmarkEnd w:id="4"/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виданих наукових праць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 видавничої діяльності, звіт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39,0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аспірантів, які навчаються з відривом від виробництва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68,0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Прийом аспірантів, які навчаються з відривом від виробництва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 підготовки наукових кадрів, звіт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Випуск аспірантів, які навчаються з відривом від виробництва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 підготовки наукових кадрів, звіт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докторантів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Прийом докторантів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 підготовки наукових кадрів, звіт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Випуск докторантів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 підготовки наукових кадрів, звіт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аспірантів, які навчаються без відриву від виробництва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Випуск аспірантів, які навчаються без відриву від виробництва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 підготовки наукових кадрів, звіт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фахівців, які підвищили кваліфікацію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 підготовки та підвищення кваліфікації,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звіт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наукових друкованих видань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 видавничої діяльності, звіт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570,0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ефективності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Середні витрати на виконання 1 прикладного наукового дослідження та науково-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технічної (експериментальної) розробки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594,3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Середні витрати на 1 аспіранта з відривом від виробництва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88,5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Середні витрати на 1 докторанта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124,9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Середні витрати на 1 аспіранта без відриву від виробництва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18,0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Середні витрати на підвищення кваліфікації 1 фахівця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Середня вартість 1 примірника наукового друкованого видання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220,0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якості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завершених у поточному році прикладних наукових досліджень та науково-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технічних (експериментальних) розробок у загальній кількості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впроваджених прикладних наукових досліджень та науково-технічних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(експериментальних) розробок, які були завершені у минулому році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Питома вага аспірантів, які навчалися з відривом від виробництва та успішно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завершили навчання, у запланованому їх випуску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Питома вага фахівців, які отримали документ про підвищення кваліфікації, у їх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загальній кількості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Питома вага докторантів, які успішно завершили навчання, у запланованому їх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випуску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8A0A5E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Питома вага аспірантів, які навчалися без відриву від виробництва та успішно</w:t>
            </w:r>
            <w:r w:rsidRPr="008A0A5E">
              <w:rPr>
                <w:lang w:val="uk-UA"/>
              </w:rPr>
              <w:br/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завершили навчання, у запланованому їх випуску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C241BE" w:rsidRPr="004C55EE">
        <w:trPr>
          <w:trHeight w:hRule="exact" w:val="709"/>
        </w:trPr>
        <w:tc>
          <w:tcPr>
            <w:tcW w:w="1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259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______________________________________</w:t>
            </w:r>
          </w:p>
          <w:p w:rsidR="00C241BE" w:rsidRPr="008A0A5E" w:rsidRDefault="008D1EA2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1 - код програмної класифікації видатків та кредитування державного бюджету;</w:t>
            </w:r>
          </w:p>
          <w:p w:rsidR="00C241BE" w:rsidRPr="008A0A5E" w:rsidRDefault="008D1EA2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2 - код функціональної класифікації видатків та кредитування бюджету</w:t>
            </w:r>
          </w:p>
        </w:tc>
        <w:tc>
          <w:tcPr>
            <w:tcW w:w="42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04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4C55EE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4C55EE">
        <w:trPr>
          <w:trHeight w:hRule="exact" w:val="161"/>
        </w:trPr>
        <w:tc>
          <w:tcPr>
            <w:tcW w:w="1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6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04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21213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04-02-2025 17:04:14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ec717419-56f2-47f9-bd16-ad3a6ec5259f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4 з 5</w:t>
            </w:r>
          </w:p>
        </w:tc>
      </w:tr>
    </w:tbl>
    <w:p w:rsidR="00C241BE" w:rsidRPr="008A0A5E" w:rsidRDefault="008D1EA2">
      <w:pPr>
        <w:rPr>
          <w:sz w:val="0"/>
          <w:szCs w:val="0"/>
          <w:lang w:val="uk-UA"/>
        </w:rPr>
      </w:pPr>
      <w:r w:rsidRPr="008A0A5E">
        <w:rPr>
          <w:lang w:val="uk-UA"/>
        </w:rPr>
        <w:br w:type="page"/>
      </w:r>
    </w:p>
    <w:p w:rsidR="00C241BE" w:rsidRPr="008A0A5E" w:rsidRDefault="00C241BE">
      <w:pPr>
        <w:rPr>
          <w:lang w:val="uk-UA"/>
        </w:rPr>
        <w:sectPr w:rsidR="00C241BE" w:rsidRPr="008A0A5E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8"/>
        <w:gridCol w:w="58"/>
        <w:gridCol w:w="74"/>
        <w:gridCol w:w="2201"/>
        <w:gridCol w:w="2270"/>
        <w:gridCol w:w="3198"/>
        <w:gridCol w:w="894"/>
        <w:gridCol w:w="611"/>
        <w:gridCol w:w="3386"/>
        <w:gridCol w:w="662"/>
        <w:gridCol w:w="844"/>
      </w:tblGrid>
      <w:tr w:rsidR="00C241BE" w:rsidRPr="008A0A5E">
        <w:trPr>
          <w:trHeight w:hRule="exact" w:val="316"/>
        </w:trPr>
        <w:tc>
          <w:tcPr>
            <w:tcW w:w="1517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bookmarkStart w:id="5" w:name="5"/>
            <w:bookmarkEnd w:id="5"/>
          </w:p>
        </w:tc>
        <w:tc>
          <w:tcPr>
            <w:tcW w:w="4607" w:type="dxa"/>
            <w:gridSpan w:val="4"/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Державний секретар</w:t>
            </w:r>
          </w:p>
        </w:tc>
        <w:tc>
          <w:tcPr>
            <w:tcW w:w="3218" w:type="dxa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  <w:vAlign w:val="bottom"/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406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Arial" w:eastAsia="Arial" w:hAnsi="Arial" w:cs="Arial"/>
                <w:color w:val="000000"/>
                <w:sz w:val="20"/>
                <w:szCs w:val="20"/>
                <w:lang w:val="uk-UA"/>
              </w:rPr>
              <w:t>Дмитро САМОНЕНКО</w:t>
            </w:r>
          </w:p>
        </w:tc>
        <w:tc>
          <w:tcPr>
            <w:tcW w:w="85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84"/>
        </w:trPr>
        <w:tc>
          <w:tcPr>
            <w:tcW w:w="1517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4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(підпис)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69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8A0A5E">
              <w:rPr>
                <w:rFonts w:ascii="Arial" w:eastAsia="Arial" w:hAnsi="Arial" w:cs="Arial"/>
                <w:color w:val="000000"/>
                <w:sz w:val="20"/>
                <w:szCs w:val="20"/>
                <w:lang w:val="uk-UA"/>
              </w:rPr>
              <w:t>(Власне ім’я ПРІЗВИЩЕ)</w:t>
            </w:r>
          </w:p>
        </w:tc>
        <w:tc>
          <w:tcPr>
            <w:tcW w:w="85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83"/>
        </w:trPr>
        <w:tc>
          <w:tcPr>
            <w:tcW w:w="1517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4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84"/>
        </w:trPr>
        <w:tc>
          <w:tcPr>
            <w:tcW w:w="1517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4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5779"/>
        </w:trPr>
        <w:tc>
          <w:tcPr>
            <w:tcW w:w="1504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6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0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0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75"/>
        </w:trPr>
        <w:tc>
          <w:tcPr>
            <w:tcW w:w="1517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4"/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ПОГОДЖЕНО:</w:t>
            </w:r>
            <w:r w:rsidRPr="008A0A5E">
              <w:rPr>
                <w:lang w:val="uk-UA"/>
              </w:rPr>
              <w:t xml:space="preserve"> </w:t>
            </w: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C241BE" w:rsidRPr="008A0A5E">
        <w:trPr>
          <w:trHeight w:hRule="exact" w:val="283"/>
        </w:trPr>
        <w:tc>
          <w:tcPr>
            <w:tcW w:w="1517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4"/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Міністерство</w:t>
            </w:r>
            <w:r w:rsidRPr="008A0A5E">
              <w:rPr>
                <w:lang w:val="uk-UA"/>
              </w:rPr>
              <w:t xml:space="preserve"> </w:t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фінансів</w:t>
            </w:r>
            <w:r w:rsidRPr="008A0A5E">
              <w:rPr>
                <w:lang w:val="uk-UA"/>
              </w:rPr>
              <w:t xml:space="preserve"> </w:t>
            </w: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</w:t>
            </w:r>
            <w:r w:rsidRPr="008A0A5E">
              <w:rPr>
                <w:lang w:val="uk-UA"/>
              </w:rPr>
              <w:t xml:space="preserve"> </w:t>
            </w: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C241BE" w:rsidRPr="008A0A5E">
        <w:trPr>
          <w:trHeight w:hRule="exact" w:val="284"/>
        </w:trPr>
        <w:tc>
          <w:tcPr>
            <w:tcW w:w="1517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283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4919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C241BE" w:rsidRPr="008A0A5E">
        <w:trPr>
          <w:trHeight w:hRule="exact" w:val="284"/>
        </w:trPr>
        <w:tc>
          <w:tcPr>
            <w:tcW w:w="1517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4"/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АРКУШ ПОГОДЖЕННЯ</w:t>
            </w: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C241BE" w:rsidRPr="008A0A5E">
        <w:trPr>
          <w:trHeight w:hRule="exact" w:val="283"/>
        </w:trPr>
        <w:tc>
          <w:tcPr>
            <w:tcW w:w="1517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Дата</w:t>
            </w:r>
            <w:r w:rsidR="00377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06.02.2025</w:t>
            </w:r>
          </w:p>
        </w:tc>
        <w:tc>
          <w:tcPr>
            <w:tcW w:w="5486" w:type="dxa"/>
            <w:gridSpan w:val="2"/>
            <w:tcMar>
              <w:left w:w="34" w:type="dxa"/>
              <w:right w:w="34" w:type="dxa"/>
            </w:tcMar>
            <w:vAlign w:val="bottom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="00377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07020-11-5/3888</w:t>
            </w:r>
          </w:p>
        </w:tc>
        <w:tc>
          <w:tcPr>
            <w:tcW w:w="4919" w:type="dxa"/>
            <w:gridSpan w:val="3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C241BE" w:rsidRPr="008A0A5E">
        <w:trPr>
          <w:trHeight w:hRule="exact" w:val="142"/>
        </w:trPr>
        <w:tc>
          <w:tcPr>
            <w:tcW w:w="1504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6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0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0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1616"/>
        </w:trPr>
        <w:tc>
          <w:tcPr>
            <w:tcW w:w="1630" w:type="dxa"/>
            <w:gridSpan w:val="3"/>
            <w:tcMar>
              <w:left w:w="4" w:type="dxa"/>
              <w:right w:w="4" w:type="dxa"/>
            </w:tcMar>
          </w:tcPr>
          <w:p w:rsidR="00C241BE" w:rsidRPr="008A0A5E" w:rsidRDefault="00C241BE">
            <w:pPr>
              <w:rPr>
                <w:lang w:val="uk-UA"/>
              </w:rPr>
            </w:pPr>
          </w:p>
        </w:tc>
        <w:tc>
          <w:tcPr>
            <w:tcW w:w="8597" w:type="dxa"/>
            <w:gridSpan w:val="4"/>
            <w:vMerge w:val="restart"/>
            <w:tcMar>
              <w:left w:w="34" w:type="dxa"/>
              <w:right w:w="34" w:type="dxa"/>
            </w:tcMar>
          </w:tcPr>
          <w:p w:rsidR="00C241BE" w:rsidRPr="008A0A5E" w:rsidRDefault="008D1EA2" w:rsidP="008D1EA2">
            <w:pPr>
              <w:spacing w:after="0" w:line="238" w:lineRule="auto"/>
              <w:ind w:right="30"/>
              <w:rPr>
                <w:sz w:val="16"/>
                <w:szCs w:val="16"/>
                <w:lang w:val="uk-UA"/>
              </w:rPr>
            </w:pPr>
            <w:r w:rsidRPr="008A0A5E">
              <w:rPr>
                <w:lang w:val="uk-UA"/>
              </w:rPr>
              <w:t xml:space="preserve"> </w:t>
            </w:r>
          </w:p>
        </w:tc>
        <w:tc>
          <w:tcPr>
            <w:tcW w:w="604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0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227"/>
        </w:trPr>
        <w:tc>
          <w:tcPr>
            <w:tcW w:w="1504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1" w:type="dxa"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after="0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8597" w:type="dxa"/>
            <w:gridSpan w:val="4"/>
            <w:vMerge/>
            <w:tcMar>
              <w:left w:w="34" w:type="dxa"/>
              <w:right w:w="34" w:type="dxa"/>
            </w:tcMar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0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9"/>
        </w:trPr>
        <w:tc>
          <w:tcPr>
            <w:tcW w:w="1504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69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05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0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1" w:type="dxa"/>
          </w:tcPr>
          <w:p w:rsidR="00C241BE" w:rsidRPr="008A0A5E" w:rsidRDefault="00C241BE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C241BE" w:rsidRPr="008A0A5E">
        <w:trPr>
          <w:trHeight w:hRule="exact" w:val="142"/>
        </w:trPr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21213</w:t>
            </w:r>
          </w:p>
        </w:tc>
        <w:tc>
          <w:tcPr>
            <w:tcW w:w="460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04-02-2025 17:04:14</w:t>
            </w:r>
          </w:p>
        </w:tc>
        <w:tc>
          <w:tcPr>
            <w:tcW w:w="3218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ec717419-56f2-47f9-bd16-ad3a6ec5259f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C241BE" w:rsidRPr="008A0A5E" w:rsidRDefault="008D1EA2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8A0A5E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5 з 5</w:t>
            </w:r>
          </w:p>
        </w:tc>
      </w:tr>
    </w:tbl>
    <w:p w:rsidR="00C241BE" w:rsidRPr="008A0A5E" w:rsidRDefault="008D1EA2">
      <w:pPr>
        <w:rPr>
          <w:lang w:val="uk-UA"/>
        </w:rPr>
      </w:pPr>
      <w:r w:rsidRPr="008A0A5E">
        <w:rPr>
          <w:color w:val="FFFFFF"/>
          <w:sz w:val="2"/>
          <w:szCs w:val="2"/>
          <w:lang w:val="uk-UA"/>
        </w:rPr>
        <w:t>.</w:t>
      </w:r>
    </w:p>
    <w:sectPr w:rsidR="00C241BE" w:rsidRPr="008A0A5E"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377F6C"/>
    <w:rsid w:val="004C55EE"/>
    <w:rsid w:val="00675621"/>
    <w:rsid w:val="007D2347"/>
    <w:rsid w:val="008A0A5E"/>
    <w:rsid w:val="008D1EA2"/>
    <w:rsid w:val="00C241BE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4BAE079-23E3-4850-BEC9-A9CBA5BE4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1217</Words>
  <Characters>9001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>Ministry of Finance of Ukraine</Company>
  <LinksUpToDate>false</LinksUpToDate>
  <CharactersWithSpaces>10198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Смеян Тетяна Василівна</cp:lastModifiedBy>
  <cp:revision>2</cp:revision>
  <dcterms:created xsi:type="dcterms:W3CDTF">2025-02-10T16:31:00Z</dcterms:created>
  <dcterms:modified xsi:type="dcterms:W3CDTF">2025-02-10T16:31:00Z</dcterms:modified>
</cp:coreProperties>
</file>