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8A41C8" w:rsidP="008A41C8">
            <w:pPr>
              <w:ind w:left="1769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21 серпня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 </w:t>
            </w:r>
            <w:r w:rsidR="00C264AB" w:rsidRPr="00BF2261">
              <w:rPr>
                <w:sz w:val="27"/>
                <w:szCs w:val="27"/>
                <w:lang w:val="uk-UA"/>
              </w:rPr>
              <w:t>201</w:t>
            </w:r>
            <w:r w:rsidR="00F05BE8" w:rsidRPr="00BF2261">
              <w:rPr>
                <w:sz w:val="27"/>
                <w:szCs w:val="27"/>
                <w:lang w:val="uk-UA"/>
              </w:rPr>
              <w:t>8</w:t>
            </w:r>
            <w:r w:rsidR="00C264AB"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="00C264AB" w:rsidRPr="00796A17">
              <w:rPr>
                <w:sz w:val="27"/>
                <w:szCs w:val="27"/>
                <w:lang w:val="uk-UA"/>
              </w:rPr>
              <w:t xml:space="preserve">№ </w:t>
            </w:r>
            <w:r>
              <w:rPr>
                <w:sz w:val="27"/>
                <w:szCs w:val="27"/>
                <w:lang w:val="uk-UA"/>
              </w:rPr>
              <w:t>709</w:t>
            </w:r>
          </w:p>
        </w:tc>
      </w:tr>
    </w:tbl>
    <w:p w:rsidR="00213990" w:rsidRPr="00213990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213990" w:rsidRPr="002533DE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Зміни</w:t>
      </w: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901DA5" w:rsidRPr="00F301C9">
        <w:rPr>
          <w:b/>
          <w:sz w:val="28"/>
          <w:szCs w:val="28"/>
          <w:lang w:val="uk-UA"/>
        </w:rPr>
        <w:t>8</w:t>
      </w:r>
      <w:r w:rsidRPr="00F301C9">
        <w:rPr>
          <w:b/>
          <w:sz w:val="28"/>
          <w:szCs w:val="28"/>
          <w:lang w:val="uk-UA"/>
        </w:rPr>
        <w:t xml:space="preserve"> рік</w:t>
      </w:r>
    </w:p>
    <w:p w:rsidR="00C264AB" w:rsidRPr="00F301C9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901DA5" w:rsidRPr="00F301C9">
        <w:rPr>
          <w:sz w:val="28"/>
          <w:szCs w:val="28"/>
          <w:lang w:val="uk-UA"/>
        </w:rPr>
        <w:t>8</w:t>
      </w:r>
      <w:r w:rsidRPr="00F301C9">
        <w:rPr>
          <w:sz w:val="28"/>
          <w:szCs w:val="28"/>
          <w:lang w:val="uk-UA"/>
        </w:rPr>
        <w:t xml:space="preserve"> рік </w:t>
      </w:r>
      <w:r w:rsidR="00F301C9" w:rsidRPr="00F301C9">
        <w:rPr>
          <w:sz w:val="28"/>
          <w:szCs w:val="28"/>
          <w:lang w:val="uk-UA"/>
        </w:rPr>
        <w:t xml:space="preserve">новим </w:t>
      </w:r>
      <w:r w:rsidRPr="00F301C9">
        <w:rPr>
          <w:sz w:val="28"/>
          <w:szCs w:val="28"/>
          <w:lang w:val="uk-UA"/>
        </w:rPr>
        <w:t>пункт</w:t>
      </w:r>
      <w:r w:rsidR="00AA4548" w:rsidRPr="00F301C9">
        <w:rPr>
          <w:sz w:val="28"/>
          <w:szCs w:val="28"/>
          <w:lang w:val="uk-UA"/>
        </w:rPr>
        <w:t>о</w:t>
      </w:r>
      <w:r w:rsidR="00BF2261" w:rsidRPr="00F301C9">
        <w:rPr>
          <w:sz w:val="28"/>
          <w:szCs w:val="28"/>
          <w:lang w:val="uk-UA"/>
        </w:rPr>
        <w:t>м</w:t>
      </w:r>
      <w:r w:rsidRPr="00F301C9">
        <w:rPr>
          <w:sz w:val="28"/>
          <w:szCs w:val="28"/>
          <w:lang w:val="uk-UA"/>
        </w:rPr>
        <w:t xml:space="preserve"> такого змісту:</w:t>
      </w:r>
    </w:p>
    <w:p w:rsidR="00193799" w:rsidRPr="00F301C9" w:rsidRDefault="00193799" w:rsidP="00193799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 xml:space="preserve">   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3515"/>
        <w:gridCol w:w="4084"/>
        <w:gridCol w:w="1586"/>
        <w:gridCol w:w="3289"/>
        <w:gridCol w:w="2664"/>
      </w:tblGrid>
      <w:tr w:rsidR="00AD0E51" w:rsidRPr="002533DE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AD0E51" w:rsidRPr="002533DE" w:rsidRDefault="008A41C8" w:rsidP="002533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515" w:type="dxa"/>
            <w:shd w:val="clear" w:color="auto" w:fill="auto"/>
          </w:tcPr>
          <w:p w:rsidR="00AD0E51" w:rsidRPr="002533DE" w:rsidRDefault="00AF5B1D" w:rsidP="002533DE">
            <w:pPr>
              <w:widowControl w:val="0"/>
              <w:ind w:right="-2"/>
              <w:jc w:val="both"/>
              <w:rPr>
                <w:lang w:val="uk-UA"/>
              </w:rPr>
            </w:pPr>
            <w:r w:rsidRPr="002533DE">
              <w:rPr>
                <w:lang w:val="uk-UA"/>
              </w:rPr>
              <w:t xml:space="preserve">Врегулювання питання </w:t>
            </w:r>
            <w:r w:rsidRPr="002533DE">
              <w:rPr>
                <w:color w:val="000000"/>
                <w:lang w:val="uk-UA"/>
              </w:rPr>
              <w:t>застосування фінансових санкцій за порушення норм з регулювання обігу готівки</w:t>
            </w:r>
          </w:p>
        </w:tc>
        <w:tc>
          <w:tcPr>
            <w:tcW w:w="4084" w:type="dxa"/>
            <w:shd w:val="clear" w:color="auto" w:fill="auto"/>
          </w:tcPr>
          <w:p w:rsidR="00AF5B1D" w:rsidRPr="002533DE" w:rsidRDefault="00AF5B1D" w:rsidP="002533D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  <w:lang w:eastAsia="ru-RU"/>
              </w:rPr>
            </w:pPr>
            <w:r w:rsidRPr="002533DE">
              <w:rPr>
                <w:b w:val="0"/>
                <w:kern w:val="0"/>
                <w:sz w:val="24"/>
                <w:szCs w:val="24"/>
                <w:lang w:eastAsia="ru-RU"/>
              </w:rPr>
              <w:t xml:space="preserve">Проект Закону України «Про деякі </w:t>
            </w:r>
            <w:r w:rsidRPr="002533DE">
              <w:rPr>
                <w:b w:val="0"/>
                <w:sz w:val="24"/>
                <w:szCs w:val="24"/>
              </w:rPr>
              <w:t>питання застосування фінансових санкцій за порушення норм з регулювання обігу готівки</w:t>
            </w:r>
            <w:r w:rsidRPr="002533DE">
              <w:rPr>
                <w:b w:val="0"/>
                <w:kern w:val="0"/>
                <w:sz w:val="24"/>
                <w:szCs w:val="24"/>
                <w:lang w:eastAsia="ru-RU"/>
              </w:rPr>
              <w:t>»</w:t>
            </w:r>
          </w:p>
          <w:p w:rsidR="00AD0E51" w:rsidRPr="002533DE" w:rsidRDefault="00AD0E51" w:rsidP="002533DE">
            <w:pPr>
              <w:widowControl w:val="0"/>
              <w:ind w:right="-2"/>
              <w:jc w:val="both"/>
              <w:rPr>
                <w:lang w:val="uk-UA"/>
              </w:rPr>
            </w:pPr>
          </w:p>
        </w:tc>
        <w:tc>
          <w:tcPr>
            <w:tcW w:w="1586" w:type="dxa"/>
            <w:shd w:val="clear" w:color="auto" w:fill="auto"/>
          </w:tcPr>
          <w:p w:rsidR="00AD0E51" w:rsidRPr="002533DE" w:rsidRDefault="00AF5B1D" w:rsidP="002533DE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</w:rPr>
            </w:pPr>
            <w:r w:rsidRPr="002533DE">
              <w:rPr>
                <w:sz w:val="24"/>
                <w:szCs w:val="24"/>
              </w:rPr>
              <w:t>ІІ півріччя 2018року</w:t>
            </w:r>
          </w:p>
        </w:tc>
        <w:tc>
          <w:tcPr>
            <w:tcW w:w="3289" w:type="dxa"/>
            <w:shd w:val="clear" w:color="auto" w:fill="auto"/>
          </w:tcPr>
          <w:p w:rsidR="00AF5B1D" w:rsidRPr="002533DE" w:rsidRDefault="00AF5B1D" w:rsidP="002533DE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</w:rPr>
            </w:pPr>
            <w:r w:rsidRPr="002533DE">
              <w:rPr>
                <w:sz w:val="24"/>
                <w:szCs w:val="24"/>
              </w:rPr>
              <w:t>Міністерство фінансів України / Департамент податкової політики</w:t>
            </w:r>
          </w:p>
          <w:p w:rsidR="00AD0E51" w:rsidRPr="002533DE" w:rsidRDefault="00AD0E51" w:rsidP="002533DE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D0E51" w:rsidRPr="002533DE" w:rsidRDefault="00AF5B1D" w:rsidP="002533DE">
            <w:pPr>
              <w:widowControl w:val="0"/>
              <w:ind w:right="-2"/>
              <w:jc w:val="both"/>
              <w:rPr>
                <w:lang w:val="uk-UA"/>
              </w:rPr>
            </w:pPr>
            <w:r w:rsidRPr="002533DE">
              <w:rPr>
                <w:lang w:val="uk-UA"/>
              </w:rPr>
              <w:t xml:space="preserve">Прийняття та реалізація запропонованого законопроекту </w:t>
            </w:r>
            <w:proofErr w:type="spellStart"/>
            <w:r w:rsidRPr="002533DE">
              <w:t>врегулює</w:t>
            </w:r>
            <w:proofErr w:type="spellEnd"/>
            <w:r w:rsidRPr="002533DE">
              <w:t xml:space="preserve"> </w:t>
            </w:r>
            <w:proofErr w:type="spellStart"/>
            <w:r w:rsidRPr="002533DE">
              <w:t>питання</w:t>
            </w:r>
            <w:proofErr w:type="spellEnd"/>
            <w:r w:rsidRPr="002533DE">
              <w:t xml:space="preserve"> </w:t>
            </w:r>
            <w:r w:rsidRPr="002533DE">
              <w:rPr>
                <w:color w:val="000000"/>
              </w:rPr>
              <w:t xml:space="preserve">застосування </w:t>
            </w:r>
            <w:proofErr w:type="spellStart"/>
            <w:r w:rsidRPr="002533DE">
              <w:rPr>
                <w:color w:val="000000"/>
              </w:rPr>
              <w:t>фінансових</w:t>
            </w:r>
            <w:proofErr w:type="spellEnd"/>
            <w:r w:rsidRPr="002533DE">
              <w:rPr>
                <w:color w:val="000000"/>
              </w:rPr>
              <w:t xml:space="preserve"> </w:t>
            </w:r>
            <w:proofErr w:type="spellStart"/>
            <w:r w:rsidRPr="002533DE">
              <w:rPr>
                <w:color w:val="000000"/>
              </w:rPr>
              <w:t>санкцій</w:t>
            </w:r>
            <w:proofErr w:type="spellEnd"/>
            <w:r w:rsidRPr="002533DE">
              <w:rPr>
                <w:color w:val="000000"/>
              </w:rPr>
              <w:t xml:space="preserve"> за </w:t>
            </w:r>
            <w:proofErr w:type="spellStart"/>
            <w:r w:rsidRPr="002533DE">
              <w:rPr>
                <w:color w:val="000000"/>
              </w:rPr>
              <w:t>порушення</w:t>
            </w:r>
            <w:proofErr w:type="spellEnd"/>
            <w:r w:rsidRPr="002533DE">
              <w:rPr>
                <w:color w:val="000000"/>
              </w:rPr>
              <w:t xml:space="preserve"> норм з регулювання </w:t>
            </w:r>
            <w:proofErr w:type="spellStart"/>
            <w:r w:rsidRPr="002533DE">
              <w:rPr>
                <w:color w:val="000000"/>
              </w:rPr>
              <w:t>обігу</w:t>
            </w:r>
            <w:proofErr w:type="spellEnd"/>
            <w:r w:rsidRPr="002533DE">
              <w:rPr>
                <w:color w:val="000000"/>
              </w:rPr>
              <w:t xml:space="preserve"> </w:t>
            </w:r>
            <w:proofErr w:type="spellStart"/>
            <w:r w:rsidRPr="002533DE">
              <w:rPr>
                <w:color w:val="000000"/>
              </w:rPr>
              <w:t>готівки</w:t>
            </w:r>
            <w:proofErr w:type="spellEnd"/>
          </w:p>
        </w:tc>
      </w:tr>
      <w:tr w:rsidR="00D55670" w:rsidRPr="002533DE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D55670" w:rsidRPr="008A41C8" w:rsidRDefault="008A41C8" w:rsidP="00D55670">
            <w:pPr>
              <w:jc w:val="center"/>
              <w:rPr>
                <w:lang w:val="uk-UA"/>
              </w:rPr>
            </w:pPr>
            <w:bookmarkStart w:id="0" w:name="_GoBack" w:colFirst="1" w:colLast="5"/>
            <w:r>
              <w:rPr>
                <w:lang w:val="uk-UA"/>
              </w:rPr>
              <w:t>31.</w:t>
            </w:r>
          </w:p>
        </w:tc>
        <w:tc>
          <w:tcPr>
            <w:tcW w:w="3515" w:type="dxa"/>
            <w:shd w:val="clear" w:color="auto" w:fill="auto"/>
          </w:tcPr>
          <w:p w:rsidR="00D55670" w:rsidRPr="00E73EC1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bCs/>
                <w:lang w:val="uk-UA"/>
              </w:rPr>
              <w:t>Удосконалення основних правових та організаційних засад здійснення регулювання у сфері застосування РРО</w:t>
            </w:r>
          </w:p>
        </w:tc>
        <w:tc>
          <w:tcPr>
            <w:tcW w:w="4084" w:type="dxa"/>
            <w:shd w:val="clear" w:color="auto" w:fill="auto"/>
          </w:tcPr>
          <w:p w:rsidR="00D55670" w:rsidRPr="00E73EC1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lang w:val="uk-UA"/>
              </w:rPr>
              <w:t xml:space="preserve">Проект </w:t>
            </w:r>
            <w:r w:rsidRPr="00E73EC1">
              <w:rPr>
                <w:bCs/>
                <w:lang w:val="uk-UA"/>
              </w:rPr>
              <w:t xml:space="preserve">наказу Міністерства фінансів </w:t>
            </w:r>
            <w:r w:rsidRPr="00E73EC1">
              <w:rPr>
                <w:rFonts w:eastAsia="Calibri"/>
                <w:lang w:val="uk-UA" w:eastAsia="en-US"/>
              </w:rPr>
              <w:t>України «</w:t>
            </w:r>
            <w:r w:rsidRPr="00E73EC1">
              <w:rPr>
                <w:lang w:val="uk-UA"/>
              </w:rPr>
              <w:t>Про внесення змін до наказу Міністерства фінансів України від 14</w:t>
            </w:r>
            <w:r w:rsidRPr="00E73EC1">
              <w:t xml:space="preserve"> </w:t>
            </w:r>
            <w:r w:rsidRPr="00E73EC1">
              <w:rPr>
                <w:lang w:val="uk-UA"/>
              </w:rPr>
              <w:t xml:space="preserve">червня </w:t>
            </w:r>
            <w:r w:rsidRPr="00865A87">
              <w:t xml:space="preserve">         </w:t>
            </w:r>
            <w:r w:rsidRPr="00E73EC1">
              <w:rPr>
                <w:lang w:val="uk-UA"/>
              </w:rPr>
              <w:t>2016 року № 547</w:t>
            </w:r>
            <w:r w:rsidRPr="00E73EC1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86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  <w:rPr>
                <w:lang w:val="uk-UA" w:eastAsia="en-US"/>
              </w:rPr>
            </w:pPr>
            <w:r w:rsidRPr="002533DE">
              <w:t xml:space="preserve">ІІ </w:t>
            </w:r>
            <w:proofErr w:type="spellStart"/>
            <w:r w:rsidRPr="002533DE">
              <w:t>півріччя</w:t>
            </w:r>
            <w:proofErr w:type="spellEnd"/>
            <w:r w:rsidRPr="002533DE">
              <w:t xml:space="preserve"> 2018року</w:t>
            </w:r>
          </w:p>
        </w:tc>
        <w:tc>
          <w:tcPr>
            <w:tcW w:w="3289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</w:pPr>
            <w:r w:rsidRPr="002533DE">
              <w:rPr>
                <w:lang w:val="uk-UA" w:eastAsia="en-US"/>
              </w:rPr>
              <w:t>Міністерство фінансів  України</w:t>
            </w:r>
            <w:r>
              <w:rPr>
                <w:lang w:val="uk-UA" w:eastAsia="en-US"/>
              </w:rPr>
              <w:t> </w:t>
            </w:r>
            <w:r w:rsidRPr="002533DE">
              <w:rPr>
                <w:lang w:val="uk-UA" w:eastAsia="en-US"/>
              </w:rPr>
              <w:t>/</w:t>
            </w:r>
            <w:r>
              <w:rPr>
                <w:lang w:val="uk-UA" w:eastAsia="en-US"/>
              </w:rPr>
              <w:t> </w:t>
            </w:r>
            <w:r w:rsidRPr="002533DE">
              <w:t xml:space="preserve">Департамент </w:t>
            </w:r>
            <w:proofErr w:type="spellStart"/>
            <w:r w:rsidRPr="002533DE">
              <w:t>податкової</w:t>
            </w:r>
            <w:proofErr w:type="spellEnd"/>
            <w:r w:rsidRPr="002533DE">
              <w:t xml:space="preserve"> політики</w:t>
            </w:r>
          </w:p>
          <w:p w:rsidR="00D55670" w:rsidRPr="002533DE" w:rsidRDefault="00D55670" w:rsidP="00D55670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2664" w:type="dxa"/>
            <w:shd w:val="clear" w:color="auto" w:fill="auto"/>
          </w:tcPr>
          <w:p w:rsidR="00D55670" w:rsidRPr="002533DE" w:rsidRDefault="00D55670" w:rsidP="00D55670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bCs/>
                <w:lang w:val="uk-UA"/>
              </w:rPr>
              <w:t>Спрощення процесу реєстрації, застосування РРО та книг обліку розрахункових операцій</w:t>
            </w:r>
          </w:p>
        </w:tc>
      </w:tr>
    </w:tbl>
    <w:bookmarkEnd w:id="0"/>
    <w:p w:rsidR="00796A17" w:rsidRPr="00F301C9" w:rsidRDefault="00193799" w:rsidP="00F301C9">
      <w:pPr>
        <w:ind w:right="-314"/>
        <w:jc w:val="right"/>
        <w:rPr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301C9">
        <w:rPr>
          <w:sz w:val="28"/>
          <w:szCs w:val="28"/>
          <w:lang w:val="uk-UA" w:eastAsia="uk-UA"/>
        </w:rPr>
        <w:t>».</w:t>
      </w:r>
    </w:p>
    <w:p w:rsidR="00291960" w:rsidRDefault="00291960" w:rsidP="00C264AB">
      <w:pPr>
        <w:jc w:val="both"/>
        <w:rPr>
          <w:b/>
          <w:sz w:val="27"/>
          <w:szCs w:val="27"/>
          <w:lang w:val="uk-UA" w:eastAsia="uk-UA"/>
        </w:rPr>
      </w:pPr>
    </w:p>
    <w:p w:rsidR="00C264AB" w:rsidRPr="00F301C9" w:rsidRDefault="00C264AB" w:rsidP="00C264AB">
      <w:pPr>
        <w:jc w:val="both"/>
        <w:rPr>
          <w:b/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В. о. директора Департаменту </w:t>
      </w:r>
    </w:p>
    <w:p w:rsidR="002A170B" w:rsidRPr="00F301C9" w:rsidRDefault="00C264AB" w:rsidP="00193799">
      <w:pPr>
        <w:ind w:right="-314"/>
        <w:jc w:val="both"/>
        <w:rPr>
          <w:sz w:val="28"/>
          <w:szCs w:val="28"/>
        </w:rPr>
      </w:pPr>
      <w:r w:rsidRPr="00F301C9">
        <w:rPr>
          <w:b/>
          <w:sz w:val="28"/>
          <w:szCs w:val="28"/>
          <w:lang w:val="uk-UA" w:eastAsia="uk-UA"/>
        </w:rPr>
        <w:t xml:space="preserve">податкової політики  </w:t>
      </w:r>
      <w:r w:rsidR="00AF5B1D" w:rsidRPr="00F301C9">
        <w:rPr>
          <w:b/>
          <w:sz w:val="28"/>
          <w:szCs w:val="28"/>
          <w:lang w:val="uk-UA" w:eastAsia="uk-UA"/>
        </w:rPr>
        <w:t xml:space="preserve"> </w:t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  <w:t xml:space="preserve">     О. ДОБРОВОЛЬСЬКА</w:t>
      </w:r>
    </w:p>
    <w:p w:rsidR="00796A17" w:rsidRPr="00796A17" w:rsidRDefault="00796A17">
      <w:pPr>
        <w:jc w:val="both"/>
        <w:rPr>
          <w:sz w:val="27"/>
          <w:szCs w:val="27"/>
        </w:rPr>
      </w:pPr>
    </w:p>
    <w:sectPr w:rsidR="00796A17" w:rsidRPr="00796A17" w:rsidSect="00796A17">
      <w:headerReference w:type="default" r:id="rId6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10" w:rsidRDefault="00156610" w:rsidP="00C264AB">
      <w:r>
        <w:separator/>
      </w:r>
    </w:p>
  </w:endnote>
  <w:endnote w:type="continuationSeparator" w:id="0">
    <w:p w:rsidR="00156610" w:rsidRDefault="00156610" w:rsidP="00C2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10" w:rsidRDefault="00156610" w:rsidP="00C264AB">
      <w:r>
        <w:separator/>
      </w:r>
    </w:p>
  </w:footnote>
  <w:footnote w:type="continuationSeparator" w:id="0">
    <w:p w:rsidR="00156610" w:rsidRDefault="00156610" w:rsidP="00C26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1B6063">
        <w:pPr>
          <w:pStyle w:val="a4"/>
          <w:jc w:val="center"/>
        </w:pPr>
        <w:r>
          <w:fldChar w:fldCharType="begin"/>
        </w:r>
        <w:r w:rsidR="00C264AB">
          <w:instrText xml:space="preserve"> PAGE   \* MERGEFORMAT </w:instrText>
        </w:r>
        <w:r>
          <w:fldChar w:fldCharType="separate"/>
        </w:r>
        <w:r w:rsidR="00253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4AB"/>
    <w:rsid w:val="00001043"/>
    <w:rsid w:val="000A137C"/>
    <w:rsid w:val="0012774E"/>
    <w:rsid w:val="00140206"/>
    <w:rsid w:val="0014523C"/>
    <w:rsid w:val="00156610"/>
    <w:rsid w:val="00192ED0"/>
    <w:rsid w:val="00193799"/>
    <w:rsid w:val="001B3207"/>
    <w:rsid w:val="001B6063"/>
    <w:rsid w:val="001B75B1"/>
    <w:rsid w:val="001C7B0C"/>
    <w:rsid w:val="001D0CD7"/>
    <w:rsid w:val="00206FEE"/>
    <w:rsid w:val="00213990"/>
    <w:rsid w:val="002533DE"/>
    <w:rsid w:val="00274E26"/>
    <w:rsid w:val="00291960"/>
    <w:rsid w:val="00295CEE"/>
    <w:rsid w:val="00296CFD"/>
    <w:rsid w:val="002A170B"/>
    <w:rsid w:val="00301450"/>
    <w:rsid w:val="003077FD"/>
    <w:rsid w:val="00321191"/>
    <w:rsid w:val="00416D67"/>
    <w:rsid w:val="00501A26"/>
    <w:rsid w:val="0051697F"/>
    <w:rsid w:val="00521536"/>
    <w:rsid w:val="005A424F"/>
    <w:rsid w:val="005D0A1B"/>
    <w:rsid w:val="005F5E4A"/>
    <w:rsid w:val="00623599"/>
    <w:rsid w:val="006659BC"/>
    <w:rsid w:val="006F3E4A"/>
    <w:rsid w:val="006F561F"/>
    <w:rsid w:val="006F56C9"/>
    <w:rsid w:val="007453C4"/>
    <w:rsid w:val="00796A17"/>
    <w:rsid w:val="007D181A"/>
    <w:rsid w:val="00853B70"/>
    <w:rsid w:val="0088647C"/>
    <w:rsid w:val="00890B1D"/>
    <w:rsid w:val="008A41C8"/>
    <w:rsid w:val="008A4351"/>
    <w:rsid w:val="008B0FE5"/>
    <w:rsid w:val="00901DA5"/>
    <w:rsid w:val="009A52F6"/>
    <w:rsid w:val="009D757B"/>
    <w:rsid w:val="009F0FDA"/>
    <w:rsid w:val="00A066C9"/>
    <w:rsid w:val="00A71AD1"/>
    <w:rsid w:val="00A91E57"/>
    <w:rsid w:val="00AA0283"/>
    <w:rsid w:val="00AA4548"/>
    <w:rsid w:val="00AC2FDB"/>
    <w:rsid w:val="00AD0E51"/>
    <w:rsid w:val="00AD234B"/>
    <w:rsid w:val="00AF5B1D"/>
    <w:rsid w:val="00B87B77"/>
    <w:rsid w:val="00BA47E0"/>
    <w:rsid w:val="00BF2261"/>
    <w:rsid w:val="00C264AB"/>
    <w:rsid w:val="00C47073"/>
    <w:rsid w:val="00C56C0E"/>
    <w:rsid w:val="00C74FEC"/>
    <w:rsid w:val="00C85101"/>
    <w:rsid w:val="00CF1A3B"/>
    <w:rsid w:val="00D21173"/>
    <w:rsid w:val="00D418A3"/>
    <w:rsid w:val="00D55670"/>
    <w:rsid w:val="00DA1178"/>
    <w:rsid w:val="00DC057E"/>
    <w:rsid w:val="00E122C8"/>
    <w:rsid w:val="00E13CCC"/>
    <w:rsid w:val="00E76F69"/>
    <w:rsid w:val="00E9264E"/>
    <w:rsid w:val="00EB4A6C"/>
    <w:rsid w:val="00EF1EC5"/>
    <w:rsid w:val="00EF5898"/>
    <w:rsid w:val="00F05BE8"/>
    <w:rsid w:val="00F301C9"/>
    <w:rsid w:val="00F50C65"/>
    <w:rsid w:val="00FB5496"/>
    <w:rsid w:val="00FD0C47"/>
    <w:rsid w:val="00FD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2018-08-21T08:33:00Z</cp:lastPrinted>
  <dcterms:created xsi:type="dcterms:W3CDTF">2018-08-22T13:26:00Z</dcterms:created>
  <dcterms:modified xsi:type="dcterms:W3CDTF">2018-08-22T13:26:00Z</dcterms:modified>
</cp:coreProperties>
</file>