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D6" w:rsidRPr="00450BD6" w:rsidRDefault="00450BD6" w:rsidP="00450BD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12121"/>
          <w:lang w:eastAsia="uk-UA"/>
        </w:rPr>
      </w:pPr>
      <w:r w:rsidRPr="00450BD6">
        <w:rPr>
          <w:rFonts w:ascii="Times New Roman" w:eastAsia="Times New Roman" w:hAnsi="Times New Roman" w:cs="Times New Roman"/>
          <w:color w:val="212121"/>
          <w:sz w:val="26"/>
          <w:szCs w:val="26"/>
          <w:lang w:eastAsia="uk-UA"/>
        </w:rPr>
        <w:t>З</w:t>
      </w:r>
      <w:r w:rsidRPr="00450B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19 до 2</w:t>
      </w:r>
      <w:r w:rsidRPr="00450B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1</w:t>
      </w:r>
      <w:r w:rsidRPr="00450B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грудня 2018 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450BD6" w:rsidRPr="00450BD6" w:rsidRDefault="00450BD6" w:rsidP="00450BD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12121"/>
          <w:lang w:eastAsia="uk-UA"/>
        </w:rPr>
      </w:pPr>
      <w:r w:rsidRPr="00450B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</w:t>
      </w:r>
    </w:p>
    <w:p w:rsidR="00450BD6" w:rsidRPr="00450BD6" w:rsidRDefault="00450BD6" w:rsidP="00450BD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12121"/>
          <w:lang w:eastAsia="uk-UA"/>
        </w:rPr>
      </w:pPr>
      <w:r w:rsidRPr="00450BD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 визначено переможців конкурсу та других за результатами конкурсу кандидатів, а саме: </w:t>
      </w:r>
    </w:p>
    <w:p w:rsidR="00450BD6" w:rsidRPr="00450BD6" w:rsidRDefault="00450BD6" w:rsidP="00450BD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12121"/>
          <w:lang w:eastAsia="uk-UA"/>
        </w:rPr>
      </w:pPr>
      <w:r w:rsidRPr="00450BD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</w:p>
    <w:tbl>
      <w:tblPr>
        <w:tblW w:w="97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968"/>
        <w:gridCol w:w="2313"/>
        <w:gridCol w:w="1375"/>
        <w:gridCol w:w="2110"/>
      </w:tblGrid>
      <w:tr w:rsidR="00450BD6" w:rsidRPr="00450BD6" w:rsidTr="00450BD6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uk-UA"/>
              </w:rPr>
              <w:t>Найменування посади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uk-UA"/>
              </w:rPr>
              <w:t>Кандидат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uk-UA"/>
              </w:rPr>
              <w:t>Результати (загальна сума балів)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uk-UA"/>
              </w:rPr>
              <w:t>Примітки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644" w:hanging="720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                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Управління державної політики у сфері пробірного нагляду та документів суворої звітності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aps/>
                <w:color w:val="212121"/>
                <w:sz w:val="24"/>
                <w:szCs w:val="24"/>
                <w:lang w:eastAsia="uk-UA"/>
              </w:rPr>
              <w:t>ГРИНЧУК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 Тарас Васильович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КОРОЛЬ Володимир Миколайович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644" w:hanging="720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2.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                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начальника відділу фінансового вирівнювання управління планування місцевих бюджетів Департаменту місцевих бюджетів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ЧЕРНЮК Олександр Юрійович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не визначено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644" w:hanging="720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3.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                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спеціаліст відділу здійснення функцій Національного контрольно-контактного пункту Департаменту міжнародних фінансових проектів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КУЗЬМИЧ Ганна Петрівна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ХАРЛАМОВ Валерій Сергійович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644" w:hanging="720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4.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                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Головний спеціаліст відділу розвитку персоналу та кадрового менеджменту Департаменту роботи з персоналом та організаційного розвитку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ГОРИГА Яна Миколаївна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proofErr w:type="spellStart"/>
            <w:r w:rsidRPr="00450BD6">
              <w:rPr>
                <w:rFonts w:ascii="Times New Roman" w:eastAsia="Times New Roman" w:hAnsi="Times New Roman" w:cs="Times New Roman"/>
                <w:caps/>
                <w:color w:val="212121"/>
                <w:sz w:val="24"/>
                <w:szCs w:val="24"/>
                <w:lang w:eastAsia="uk-UA"/>
              </w:rPr>
              <w:t>ГЛЕВАЦЬКА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Олеся</w:t>
            </w:r>
            <w:proofErr w:type="spellEnd"/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Вікторівна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22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спеціаліст відділу гармонізації внутрішнього аудиту Департаменту гармонізації державного внутрішнього фінансового контролю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proofErr w:type="spellStart"/>
            <w:r w:rsidRPr="00450BD6">
              <w:rPr>
                <w:rFonts w:ascii="Times New Roman" w:eastAsia="Times New Roman" w:hAnsi="Times New Roman" w:cs="Times New Roman"/>
                <w:caps/>
                <w:color w:val="212121"/>
                <w:sz w:val="24"/>
                <w:szCs w:val="24"/>
                <w:lang w:eastAsia="uk-UA"/>
              </w:rPr>
              <w:t>ШЕВЧЕНКО</w:t>
            </w: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Оксана</w:t>
            </w:r>
            <w:proofErr w:type="spellEnd"/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Вікторівна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не визначено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  <w:tr w:rsidR="00450BD6" w:rsidRPr="00450BD6" w:rsidTr="00450BD6">
        <w:trPr>
          <w:trHeight w:val="851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ind w:left="22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BD6" w:rsidRPr="00450BD6" w:rsidRDefault="00450BD6" w:rsidP="00450BD6">
            <w:pPr>
              <w:spacing w:after="0" w:line="253" w:lineRule="atLeast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спеціаліст відділу координування діяльності підрозділів внутрішнього аудиту Департаменту гармонізації державного внутрішнього фінансового контролю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СІРЯК Вікторія Іванівна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переможець конкурсу</w:t>
            </w:r>
          </w:p>
        </w:tc>
      </w:tr>
      <w:tr w:rsidR="00450BD6" w:rsidRPr="00450BD6" w:rsidTr="00450BD6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0BD6" w:rsidRPr="00450BD6" w:rsidRDefault="00450BD6" w:rsidP="00450BD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МОГИЛЕЙ Костянтин Сергійович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BD6" w:rsidRPr="00450BD6" w:rsidRDefault="00450BD6" w:rsidP="00450BD6">
            <w:pPr>
              <w:spacing w:after="0" w:line="253" w:lineRule="atLeast"/>
              <w:jc w:val="center"/>
              <w:rPr>
                <w:rFonts w:ascii="Calibri" w:eastAsia="Times New Roman" w:hAnsi="Calibri" w:cs="Calibri"/>
                <w:color w:val="212121"/>
                <w:lang w:eastAsia="uk-UA"/>
              </w:rPr>
            </w:pPr>
            <w:r w:rsidRPr="00450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другий за результатами конкурсу кандидат</w:t>
            </w:r>
          </w:p>
        </w:tc>
      </w:tr>
    </w:tbl>
    <w:p w:rsidR="009D19C1" w:rsidRDefault="009D19C1">
      <w:bookmarkStart w:id="0" w:name="_GoBack"/>
      <w:bookmarkEnd w:id="0"/>
    </w:p>
    <w:sectPr w:rsidR="009D1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4"/>
    <w:rsid w:val="00042E24"/>
    <w:rsid w:val="00450BD6"/>
    <w:rsid w:val="009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762C4-D319-4DD2-9703-6DAF58E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761</Characters>
  <Application>Microsoft Office Word</Application>
  <DocSecurity>0</DocSecurity>
  <Lines>6</Lines>
  <Paragraphs>4</Paragraphs>
  <ScaleCrop>false</ScaleCrop>
  <Company>MINFIN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2018-12-26T13:27:00Z</dcterms:created>
  <dcterms:modified xsi:type="dcterms:W3CDTF">2018-12-26T13:27:00Z</dcterms:modified>
</cp:coreProperties>
</file>