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7FCC" w:rsidRPr="00C524F8" w:rsidRDefault="00DF7FCC" w:rsidP="00DF7FCC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r w:rsidRPr="00C524F8">
        <w:rPr>
          <w:rFonts w:ascii="Times New Roman" w:hAnsi="Times New Roman" w:cs="Times New Roman"/>
          <w:b/>
          <w:sz w:val="28"/>
          <w:szCs w:val="28"/>
          <w:lang w:val="uk-UA"/>
        </w:rPr>
        <w:t>Інформаційна довідка</w:t>
      </w:r>
    </w:p>
    <w:p w:rsidR="00F631E8" w:rsidRPr="00C524F8" w:rsidRDefault="00F631E8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Проект:</w:t>
      </w:r>
      <w:r w:rsidR="00C524F8"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«Модернізація системи соціальної підтримки населення України»</w:t>
      </w:r>
    </w:p>
    <w:p w:rsidR="00F631E8" w:rsidRPr="00C524F8" w:rsidRDefault="00F631E8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Підстава: 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Угода про позику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№ 8404-UA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="007E0C9C"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між Україною та Міжнародним банком реконструкції та розвитку</w:t>
      </w:r>
    </w:p>
    <w:p w:rsidR="00F631E8" w:rsidRPr="00C524F8" w:rsidRDefault="00F631E8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Дата підписання: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09 липня 2014 року</w:t>
      </w:r>
    </w:p>
    <w:p w:rsidR="00F631E8" w:rsidRPr="00C524F8" w:rsidRDefault="00F631E8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Дата набуття чинності: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02 жовтня 2014 року</w:t>
      </w:r>
    </w:p>
    <w:p w:rsidR="007E0C9C" w:rsidRPr="00C524F8" w:rsidRDefault="007E0C9C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Відповідальни</w:t>
      </w:r>
      <w:r w:rsidR="00F631E8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й</w:t>
      </w: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виконав</w:t>
      </w:r>
      <w:r w:rsidR="00F631E8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ець: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Міністерс</w:t>
      </w:r>
      <w:r w:rsidR="00C56854"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тво соціальної політики України</w:t>
      </w:r>
    </w:p>
    <w:p w:rsidR="00C56854" w:rsidRPr="00C524F8" w:rsidRDefault="00C56854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Загальна сума позики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: 300 млн. дол. США</w:t>
      </w:r>
    </w:p>
    <w:p w:rsidR="007E0C9C" w:rsidRPr="00C524F8" w:rsidRDefault="00F631E8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Мета </w:t>
      </w:r>
      <w:r w:rsidR="007E0C9C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Проект</w:t>
      </w:r>
      <w:r w:rsidR="00C56854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у:</w:t>
      </w:r>
      <w:r w:rsidR="007E0C9C"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покращення ефективності системи соціальної допомоги та соціальних послуг в Україні завдяки реалізації комплексу заходів:</w:t>
      </w:r>
    </w:p>
    <w:p w:rsidR="007E0C9C" w:rsidRPr="00C524F8" w:rsidRDefault="007E0C9C" w:rsidP="00C56854">
      <w:pPr>
        <w:numPr>
          <w:ilvl w:val="0"/>
          <w:numId w:val="2"/>
        </w:numPr>
        <w:tabs>
          <w:tab w:val="left" w:pos="1134"/>
        </w:tabs>
        <w:spacing w:before="180" w:after="180" w:line="240" w:lineRule="auto"/>
        <w:ind w:left="1134" w:hanging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запровадження інформаційної системи управління соціальною сферою;</w:t>
      </w:r>
    </w:p>
    <w:p w:rsidR="007E0C9C" w:rsidRPr="00C524F8" w:rsidRDefault="007E0C9C" w:rsidP="00C56854">
      <w:pPr>
        <w:numPr>
          <w:ilvl w:val="0"/>
          <w:numId w:val="2"/>
        </w:numPr>
        <w:tabs>
          <w:tab w:val="left" w:pos="1134"/>
        </w:tabs>
        <w:spacing w:before="180" w:after="180" w:line="240" w:lineRule="auto"/>
        <w:ind w:left="1134" w:hanging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запровадження державного контролю за дотриманням законодавства при наданні соціальної підтримки, зокрема, шляхом інтеграції даних про виплати і послуги в єдиній централізованій інформаційній системі управління;</w:t>
      </w:r>
    </w:p>
    <w:p w:rsidR="007E0C9C" w:rsidRPr="00C524F8" w:rsidRDefault="007E0C9C" w:rsidP="00C56854">
      <w:pPr>
        <w:numPr>
          <w:ilvl w:val="0"/>
          <w:numId w:val="2"/>
        </w:numPr>
        <w:tabs>
          <w:tab w:val="left" w:pos="1134"/>
        </w:tabs>
        <w:spacing w:before="180" w:after="180" w:line="240" w:lineRule="auto"/>
        <w:ind w:left="1134" w:hanging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розробка нових моделей адміністрування соціальних виплат і послуг</w:t>
      </w:r>
      <w:r w:rsidRPr="00C524F8">
        <w:rPr>
          <w:rFonts w:ascii="Times New Roman" w:eastAsia="Calibri" w:hAnsi="Times New Roman" w:cs="Times New Roman"/>
          <w:bCs/>
          <w:sz w:val="28"/>
          <w:szCs w:val="28"/>
          <w:lang w:val="uk-UA" w:eastAsia="en-US"/>
        </w:rPr>
        <w:t>;</w:t>
      </w:r>
    </w:p>
    <w:p w:rsidR="007E0C9C" w:rsidRPr="00C524F8" w:rsidRDefault="007E0C9C" w:rsidP="00C56854">
      <w:pPr>
        <w:numPr>
          <w:ilvl w:val="0"/>
          <w:numId w:val="2"/>
        </w:numPr>
        <w:tabs>
          <w:tab w:val="left" w:pos="1134"/>
        </w:tabs>
        <w:spacing w:before="180" w:after="180" w:line="240" w:lineRule="auto"/>
        <w:ind w:left="1134" w:hanging="708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поширення сімейних форм виховання для дітей-сиріт та дітей, позбавлених батьківського піклування, недопущення влаштування дітей у інтернатні заклади, попередження соціального сирітства.</w:t>
      </w:r>
    </w:p>
    <w:p w:rsidR="007E0C9C" w:rsidRPr="00C524F8" w:rsidRDefault="007E0C9C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Період реалізації Проекту</w:t>
      </w:r>
      <w:r w:rsidR="00C56854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жовтень 2014 року – жовтень 2020 року.</w:t>
      </w:r>
    </w:p>
    <w:p w:rsidR="007E0C9C" w:rsidRPr="00C524F8" w:rsidRDefault="00C56854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Складові частини проекту</w:t>
      </w:r>
      <w:r w:rsidR="007E0C9C"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:</w:t>
      </w:r>
    </w:p>
    <w:p w:rsidR="007E0C9C" w:rsidRPr="00C524F8" w:rsidRDefault="00C56854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Частина</w:t>
      </w:r>
      <w:r w:rsidR="007E0C9C"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 xml:space="preserve"> 1</w:t>
      </w:r>
      <w:r w:rsidR="007E0C9C"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«Удосконалення надання соціальної допомоги найбільш уразливим верствам населення»;</w:t>
      </w:r>
    </w:p>
    <w:p w:rsidR="00C56854" w:rsidRPr="00C524F8" w:rsidRDefault="007E0C9C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Частин</w:t>
      </w:r>
      <w:r w:rsidR="00C56854"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а</w:t>
      </w:r>
      <w:r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 xml:space="preserve"> 2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«Інвестиції на підтримку зміцнення інституційної спроможності адміністрування соціальних виплат та соціальних послуг»</w:t>
      </w:r>
    </w:p>
    <w:p w:rsidR="007E0C9C" w:rsidRPr="00C524F8" w:rsidRDefault="007E0C9C" w:rsidP="00C56854">
      <w:pPr>
        <w:spacing w:before="180" w:after="18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Частин</w:t>
      </w:r>
      <w:r w:rsidR="00C56854"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>а</w:t>
      </w:r>
      <w:r w:rsidRPr="00C524F8">
        <w:rPr>
          <w:rFonts w:ascii="Times New Roman" w:eastAsia="Calibri" w:hAnsi="Times New Roman" w:cs="Times New Roman"/>
          <w:sz w:val="28"/>
          <w:szCs w:val="28"/>
          <w:u w:val="single"/>
          <w:lang w:val="uk-UA" w:eastAsia="en-US"/>
        </w:rPr>
        <w:t xml:space="preserve"> 3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«Інвестиції на підтримку розвитку сімейних форм опіки для забезпечення підтримки дітей – сиріт, дітей, позбавлених батьківського піклування, дітей 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–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інвалідів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 xml:space="preserve"> </w:t>
      </w:r>
      <w:r w:rsidRP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та соціально вразливих сімей у визначених регіонах»</w:t>
      </w:r>
      <w:r w:rsidR="00C524F8">
        <w:rPr>
          <w:rFonts w:ascii="Times New Roman" w:eastAsia="Calibri" w:hAnsi="Times New Roman" w:cs="Times New Roman"/>
          <w:sz w:val="28"/>
          <w:szCs w:val="28"/>
          <w:lang w:val="uk-UA" w:eastAsia="en-US"/>
        </w:rPr>
        <w:t>.</w:t>
      </w:r>
    </w:p>
    <w:p w:rsidR="007E0C9C" w:rsidRPr="00C524F8" w:rsidRDefault="00C56854" w:rsidP="00C56854">
      <w:pPr>
        <w:spacing w:before="120" w:after="12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en-US"/>
        </w:rPr>
      </w:pPr>
      <w:r w:rsidRP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>Підстава для проведення тендеру:</w:t>
      </w:r>
      <w:r w:rsidR="00C524F8">
        <w:rPr>
          <w:rFonts w:ascii="Times New Roman" w:eastAsia="Calibri" w:hAnsi="Times New Roman" w:cs="Times New Roman"/>
          <w:b/>
          <w:sz w:val="28"/>
          <w:szCs w:val="28"/>
          <w:lang w:val="uk-UA" w:eastAsia="en-US"/>
        </w:rPr>
        <w:t xml:space="preserve"> </w:t>
      </w:r>
      <w:r w:rsidRPr="00C524F8">
        <w:rPr>
          <w:rFonts w:ascii="Times New Roman" w:hAnsi="Times New Roman" w:cs="Times New Roman"/>
          <w:sz w:val="28"/>
          <w:szCs w:val="28"/>
          <w:lang w:val="uk-UA"/>
        </w:rPr>
        <w:t>Відбір банку для відкриття акредитивів з метою їх використання як механізму ведення розрахунків за Проектом, зокрема для наступних закупівель:</w:t>
      </w:r>
      <w:r w:rsidR="00C524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24F8">
        <w:rPr>
          <w:rFonts w:ascii="Times New Roman" w:hAnsi="Times New Roman" w:cs="Times New Roman"/>
          <w:sz w:val="28"/>
          <w:szCs w:val="28"/>
          <w:lang w:val="uk-UA"/>
        </w:rPr>
        <w:t>ICB-A3/1</w:t>
      </w:r>
      <w:r w:rsidR="00C524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24F8">
        <w:rPr>
          <w:lang w:val="uk-UA"/>
        </w:rPr>
        <w:t>«</w:t>
      </w:r>
      <w:r w:rsidRPr="00C524F8">
        <w:rPr>
          <w:rFonts w:ascii="Times New Roman" w:hAnsi="Times New Roman" w:cs="Times New Roman"/>
          <w:sz w:val="28"/>
          <w:szCs w:val="28"/>
          <w:lang w:val="uk-UA"/>
        </w:rPr>
        <w:t>Забезпечення комп’ютерним обладнанням та стандартним програмним забезпеченням центрів обробки даних Міністерства соціальної політики» та ICB-A3/2</w:t>
      </w:r>
      <w:r w:rsidR="00C524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524F8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 w:rsidR="00C524F8" w:rsidRPr="00C524F8">
        <w:rPr>
          <w:rFonts w:ascii="Times New Roman" w:hAnsi="Times New Roman" w:cs="Times New Roman"/>
          <w:sz w:val="28"/>
          <w:szCs w:val="28"/>
          <w:lang w:val="uk-UA"/>
        </w:rPr>
        <w:t>комп’ютерним</w:t>
      </w:r>
      <w:r w:rsidRPr="00C524F8">
        <w:rPr>
          <w:rFonts w:ascii="Times New Roman" w:hAnsi="Times New Roman" w:cs="Times New Roman"/>
          <w:sz w:val="28"/>
          <w:szCs w:val="28"/>
          <w:lang w:val="uk-UA"/>
        </w:rPr>
        <w:t>, офісним та супутнім обладнанням, товарами та програмним забезпеченням регіональних і місцевих органів соціальної сфери».</w:t>
      </w:r>
    </w:p>
    <w:sectPr w:rsidR="007E0C9C" w:rsidRPr="00C524F8" w:rsidSect="008B68C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D4038"/>
    <w:multiLevelType w:val="hybridMultilevel"/>
    <w:tmpl w:val="C5528B00"/>
    <w:lvl w:ilvl="0" w:tplc="8FE4A78C">
      <w:start w:val="20"/>
      <w:numFmt w:val="bullet"/>
      <w:lvlText w:val="-"/>
      <w:lvlJc w:val="left"/>
      <w:pPr>
        <w:ind w:left="16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65" w:hanging="360"/>
      </w:pPr>
      <w:rPr>
        <w:rFonts w:ascii="Wingdings" w:hAnsi="Wingdings" w:hint="default"/>
      </w:rPr>
    </w:lvl>
  </w:abstractNum>
  <w:abstractNum w:abstractNumId="1">
    <w:nsid w:val="40B35D5B"/>
    <w:multiLevelType w:val="hybridMultilevel"/>
    <w:tmpl w:val="6496509A"/>
    <w:lvl w:ilvl="0" w:tplc="9D92915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7FCC"/>
    <w:rsid w:val="004400D4"/>
    <w:rsid w:val="004A5BAE"/>
    <w:rsid w:val="00684131"/>
    <w:rsid w:val="007E0C9C"/>
    <w:rsid w:val="008B68C5"/>
    <w:rsid w:val="00C44A01"/>
    <w:rsid w:val="00C524F8"/>
    <w:rsid w:val="00C56854"/>
    <w:rsid w:val="00DF7FCC"/>
    <w:rsid w:val="00F131B5"/>
    <w:rsid w:val="00F631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1309</Words>
  <Characters>747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Міхайлова Ольга Анатоліївна</cp:lastModifiedBy>
  <cp:revision>2</cp:revision>
  <dcterms:created xsi:type="dcterms:W3CDTF">2018-09-28T07:58:00Z</dcterms:created>
  <dcterms:modified xsi:type="dcterms:W3CDTF">2018-09-28T07:58:00Z</dcterms:modified>
</cp:coreProperties>
</file>